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733" w:rsidRDefault="004F7E84">
      <w:pPr>
        <w:jc w:val="center"/>
        <w:rPr>
          <w:rFonts w:ascii="Times New Roman" w:eastAsia="맑은 고딕" w:hAnsi="Times New Roman" w:cs="Times New Roman"/>
          <w:b/>
          <w:sz w:val="28"/>
          <w:szCs w:val="28"/>
          <w:lang w:eastAsia="ko-KR"/>
        </w:rPr>
      </w:pPr>
      <w:bookmarkStart w:id="0" w:name="_GoBack"/>
      <w:bookmarkEnd w:id="0"/>
      <w:r>
        <w:rPr>
          <w:rFonts w:ascii="Times New Roman" w:hAnsi="Times New Roman" w:cs="Times New Roman"/>
          <w:b/>
          <w:sz w:val="28"/>
          <w:szCs w:val="28"/>
        </w:rPr>
        <w:t>202</w:t>
      </w:r>
      <w:r>
        <w:rPr>
          <w:rFonts w:ascii="Times New Roman" w:hAnsi="Times New Roman" w:cs="Times New Roman"/>
          <w:b/>
          <w:sz w:val="28"/>
          <w:szCs w:val="28"/>
          <w:lang w:eastAsia="ko-KR"/>
        </w:rPr>
        <w:t>2</w:t>
      </w:r>
      <w:r>
        <w:rPr>
          <w:rFonts w:ascii="Times New Roman" w:hAnsi="Times New Roman" w:cs="Times New Roman"/>
          <w:b/>
          <w:sz w:val="28"/>
          <w:szCs w:val="28"/>
        </w:rPr>
        <w:t xml:space="preserve"> </w:t>
      </w:r>
      <w:r>
        <w:rPr>
          <w:rFonts w:ascii="Times New Roman" w:eastAsia="맑은 고딕" w:hAnsi="Times New Roman" w:cs="Times New Roman"/>
          <w:b/>
          <w:sz w:val="28"/>
          <w:szCs w:val="28"/>
          <w:lang w:eastAsia="ko-KR"/>
        </w:rPr>
        <w:t>Fall</w:t>
      </w:r>
    </w:p>
    <w:p w:rsidR="00201733" w:rsidRDefault="004F7E84">
      <w:pPr>
        <w:jc w:val="center"/>
        <w:rPr>
          <w:rFonts w:ascii="Times New Roman" w:eastAsia="맑은 고딕" w:hAnsi="Times New Roman" w:cs="Times New Roman"/>
          <w:b/>
          <w:sz w:val="28"/>
          <w:szCs w:val="28"/>
          <w:lang w:eastAsia="ko-KR"/>
        </w:rPr>
      </w:pPr>
      <w:r>
        <w:rPr>
          <w:rFonts w:ascii="Times New Roman" w:hAnsi="Times New Roman" w:cs="Times New Roman"/>
          <w:b/>
          <w:sz w:val="28"/>
          <w:szCs w:val="28"/>
        </w:rPr>
        <w:t xml:space="preserve"> </w:t>
      </w:r>
    </w:p>
    <w:p w:rsidR="00201733" w:rsidRDefault="004F7E84">
      <w:pPr>
        <w:jc w:val="center"/>
        <w:rPr>
          <w:rFonts w:ascii="Times New Roman" w:eastAsia="맑은 고딕" w:hAnsi="Times New Roman" w:cs="Times New Roman"/>
          <w:b/>
          <w:sz w:val="28"/>
          <w:szCs w:val="28"/>
          <w:lang w:eastAsia="ko-KR"/>
        </w:rPr>
      </w:pPr>
      <w:r>
        <w:rPr>
          <w:rFonts w:ascii="Times New Roman" w:hAnsi="Times New Roman" w:cs="Times New Roman"/>
          <w:b/>
          <w:sz w:val="32"/>
          <w:szCs w:val="32"/>
          <w:lang w:eastAsia="ko-KR"/>
        </w:rPr>
        <w:t>[</w:t>
      </w:r>
      <w:r>
        <w:rPr>
          <w:rFonts w:ascii="Times New Roman" w:eastAsia="맑은 고딕" w:hAnsi="Times New Roman" w:cs="Times New Roman"/>
          <w:b/>
          <w:sz w:val="32"/>
          <w:szCs w:val="32"/>
          <w:lang w:eastAsia="ko-KR"/>
        </w:rPr>
        <w:t>DISS 140</w:t>
      </w:r>
      <w:r>
        <w:rPr>
          <w:rFonts w:ascii="Times New Roman" w:hAnsi="Times New Roman" w:cs="Times New Roman"/>
          <w:b/>
          <w:sz w:val="32"/>
          <w:szCs w:val="32"/>
          <w:lang w:eastAsia="ko-KR"/>
        </w:rPr>
        <w:t xml:space="preserve">] </w:t>
      </w:r>
      <w:r>
        <w:rPr>
          <w:rFonts w:ascii="Times New Roman" w:eastAsia="맑은 고딕" w:hAnsi="Times New Roman" w:cs="Times New Roman"/>
          <w:b/>
          <w:sz w:val="32"/>
          <w:szCs w:val="32"/>
          <w:lang w:eastAsia="ko-KR"/>
        </w:rPr>
        <w:t xml:space="preserve"> </w:t>
      </w:r>
      <w:r>
        <w:rPr>
          <w:rFonts w:ascii="Times New Roman" w:eastAsia="맑은 고딕" w:hAnsi="Times New Roman" w:cs="Times New Roman"/>
          <w:b/>
          <w:sz w:val="28"/>
          <w:szCs w:val="28"/>
          <w:lang w:eastAsia="ko-KR"/>
        </w:rPr>
        <w:t>GLOBALIZATION AND BEYOND: CULTURE, SOCIETY, AND POLITICAL ECONOMY</w:t>
      </w:r>
    </w:p>
    <w:p w:rsidR="00201733" w:rsidRDefault="00201733">
      <w:pPr>
        <w:jc w:val="center"/>
        <w:rPr>
          <w:rFonts w:ascii="Times New Roman" w:hAnsi="Times New Roman" w:cs="Times New Roman"/>
          <w:sz w:val="32"/>
          <w:szCs w:val="32"/>
        </w:rPr>
      </w:pPr>
    </w:p>
    <w:p w:rsidR="00201733" w:rsidRDefault="004F7E84">
      <w:pPr>
        <w:spacing w:line="276" w:lineRule="auto"/>
        <w:jc w:val="center"/>
        <w:rPr>
          <w:rFonts w:ascii="Times New Roman" w:eastAsia="맑은 고딕" w:hAnsi="Times New Roman" w:cs="Times New Roman"/>
          <w:lang w:eastAsia="ko-KR"/>
        </w:rPr>
      </w:pPr>
      <w:r>
        <w:rPr>
          <w:rFonts w:ascii="Times New Roman" w:hAnsi="Times New Roman" w:cs="Times New Roman"/>
        </w:rPr>
        <w:t xml:space="preserve">Korea University </w:t>
      </w:r>
      <w:r>
        <w:rPr>
          <w:rFonts w:ascii="Times New Roman" w:hAnsi="Times New Roman" w:cs="Times New Roman"/>
          <w:lang w:eastAsia="ko-KR"/>
        </w:rPr>
        <w:t xml:space="preserve">College </w:t>
      </w:r>
      <w:r>
        <w:rPr>
          <w:rFonts w:ascii="Times New Roman" w:eastAsia="맑은 고딕" w:hAnsi="Times New Roman" w:cs="Times New Roman" w:hint="eastAsia"/>
          <w:lang w:eastAsia="ko-KR"/>
        </w:rPr>
        <w:t>of International Studies</w:t>
      </w:r>
    </w:p>
    <w:p w:rsidR="00201733" w:rsidRDefault="004F7E84">
      <w:pPr>
        <w:spacing w:line="276" w:lineRule="auto"/>
        <w:jc w:val="center"/>
        <w:rPr>
          <w:rFonts w:ascii="Times New Roman" w:hAnsi="Times New Roman" w:cs="Times New Roman"/>
          <w:lang w:eastAsia="ko-KR"/>
        </w:rPr>
      </w:pPr>
      <w:r>
        <w:rPr>
          <w:rFonts w:ascii="Times New Roman" w:eastAsia="맑은 고딕" w:hAnsi="Times New Roman" w:cs="Times New Roman" w:hint="eastAsia"/>
          <w:lang w:eastAsia="ko-KR"/>
        </w:rPr>
        <w:t>Tue</w:t>
      </w:r>
      <w:r>
        <w:rPr>
          <w:rFonts w:ascii="Times New Roman" w:eastAsia="맑은 고딕" w:hAnsi="Times New Roman" w:cs="Times New Roman" w:hint="eastAsia"/>
          <w:lang w:eastAsia="ko-KR"/>
        </w:rPr>
        <w:t>/</w:t>
      </w:r>
      <w:r>
        <w:rPr>
          <w:rFonts w:ascii="Times New Roman" w:eastAsia="맑은 고딕" w:hAnsi="Times New Roman" w:cs="Times New Roman" w:hint="eastAsia"/>
          <w:lang w:eastAsia="ko-KR"/>
        </w:rPr>
        <w:t>Thu</w:t>
      </w:r>
      <w:r>
        <w:rPr>
          <w:rFonts w:ascii="Times New Roman" w:eastAsia="맑은 고딕" w:hAnsi="Times New Roman" w:cs="Times New Roman" w:hint="eastAsia"/>
          <w:lang w:eastAsia="ko-KR"/>
        </w:rPr>
        <w:t xml:space="preserve"> </w:t>
      </w:r>
      <w:r>
        <w:rPr>
          <w:rFonts w:ascii="Times New Roman" w:eastAsia="맑은 고딕" w:hAnsi="Times New Roman" w:cs="Times New Roman" w:hint="eastAsia"/>
          <w:lang w:eastAsia="ko-KR"/>
        </w:rPr>
        <w:t>10</w:t>
      </w:r>
      <w:r>
        <w:rPr>
          <w:rFonts w:ascii="Times New Roman" w:hAnsi="Times New Roman" w:cs="Times New Roman"/>
          <w:lang w:eastAsia="ko-KR"/>
        </w:rPr>
        <w:t>:</w:t>
      </w:r>
      <w:r>
        <w:rPr>
          <w:rFonts w:ascii="Times New Roman" w:hAnsi="Times New Roman" w:cs="Times New Roman"/>
          <w:lang w:eastAsia="ko-KR"/>
        </w:rPr>
        <w:t>3</w:t>
      </w:r>
      <w:r>
        <w:rPr>
          <w:rFonts w:ascii="Times New Roman" w:hAnsi="Times New Roman" w:cs="Times New Roman"/>
          <w:lang w:eastAsia="ko-KR"/>
        </w:rPr>
        <w:t>0</w:t>
      </w:r>
      <w:r>
        <w:rPr>
          <w:rFonts w:ascii="Times New Roman" w:eastAsia="맑은 고딕" w:hAnsi="Times New Roman" w:cs="Times New Roman" w:hint="eastAsia"/>
          <w:lang w:eastAsia="ko-KR"/>
        </w:rPr>
        <w:t>a</w:t>
      </w:r>
      <w:r>
        <w:rPr>
          <w:rFonts w:ascii="Times New Roman" w:hAnsi="Times New Roman" w:cs="Times New Roman"/>
          <w:lang w:eastAsia="ko-KR"/>
        </w:rPr>
        <w:t>m</w:t>
      </w:r>
      <w:r>
        <w:rPr>
          <w:rFonts w:ascii="Times New Roman" w:hAnsi="Times New Roman" w:cs="Times New Roman" w:hint="eastAsia"/>
          <w:lang w:eastAsia="ko-KR"/>
        </w:rPr>
        <w:t xml:space="preserve"> </w:t>
      </w:r>
      <w:r>
        <w:rPr>
          <w:rFonts w:ascii="Times New Roman" w:hAnsi="Times New Roman" w:cs="Times New Roman"/>
          <w:lang w:eastAsia="ko-KR"/>
        </w:rPr>
        <w:t>~</w:t>
      </w:r>
      <w:r>
        <w:rPr>
          <w:rFonts w:ascii="Times New Roman" w:hAnsi="Times New Roman" w:cs="Times New Roman" w:hint="eastAsia"/>
          <w:lang w:eastAsia="ko-KR"/>
        </w:rPr>
        <w:t xml:space="preserve"> </w:t>
      </w:r>
      <w:r>
        <w:rPr>
          <w:rFonts w:ascii="Times New Roman" w:eastAsia="맑은 고딕" w:hAnsi="Times New Roman" w:cs="Times New Roman" w:hint="eastAsia"/>
          <w:lang w:eastAsia="ko-KR"/>
        </w:rPr>
        <w:t>1</w:t>
      </w:r>
      <w:r>
        <w:rPr>
          <w:rFonts w:ascii="Times New Roman" w:eastAsia="맑은 고딕" w:hAnsi="Times New Roman" w:cs="Times New Roman" w:hint="eastAsia"/>
          <w:lang w:eastAsia="ko-KR"/>
        </w:rPr>
        <w:t>1</w:t>
      </w:r>
      <w:r>
        <w:rPr>
          <w:rFonts w:ascii="Times New Roman" w:hAnsi="Times New Roman" w:cs="Times New Roman"/>
          <w:lang w:eastAsia="ko-KR"/>
        </w:rPr>
        <w:t>:</w:t>
      </w:r>
      <w:r>
        <w:rPr>
          <w:rFonts w:ascii="Times New Roman" w:hAnsi="Times New Roman" w:cs="Times New Roman"/>
          <w:lang w:eastAsia="ko-KR"/>
        </w:rPr>
        <w:t>4</w:t>
      </w:r>
      <w:r>
        <w:rPr>
          <w:rFonts w:ascii="Times New Roman" w:eastAsia="맑은 고딕" w:hAnsi="Times New Roman" w:cs="Times New Roman" w:hint="eastAsia"/>
          <w:lang w:eastAsia="ko-KR"/>
        </w:rPr>
        <w:t>5a</w:t>
      </w:r>
      <w:r>
        <w:rPr>
          <w:rFonts w:ascii="Times New Roman" w:hAnsi="Times New Roman" w:cs="Times New Roman"/>
          <w:lang w:eastAsia="ko-KR"/>
        </w:rPr>
        <w:t>m</w:t>
      </w:r>
    </w:p>
    <w:p w:rsidR="00201733" w:rsidRDefault="004F7E84">
      <w:pPr>
        <w:spacing w:line="276" w:lineRule="auto"/>
        <w:jc w:val="center"/>
        <w:rPr>
          <w:rFonts w:ascii="Times New Roman" w:eastAsia="맑은 고딕" w:hAnsi="Times New Roman" w:cs="Times New Roman"/>
          <w:lang w:eastAsia="ko-KR"/>
        </w:rPr>
      </w:pPr>
      <w:r>
        <w:rPr>
          <w:rFonts w:ascii="Times New Roman" w:eastAsia="맑은 고딕" w:hAnsi="Times New Roman" w:cs="Times New Roman" w:hint="eastAsia"/>
          <w:lang w:eastAsia="ko-KR"/>
        </w:rPr>
        <w:t>O</w:t>
      </w:r>
      <w:r>
        <w:rPr>
          <w:rFonts w:ascii="Times New Roman" w:eastAsia="맑은 고딕" w:hAnsi="Times New Roman" w:cs="Times New Roman"/>
          <w:lang w:eastAsia="ko-KR"/>
        </w:rPr>
        <w:t>NLINE LIVE-STREAMING COURSE</w:t>
      </w:r>
    </w:p>
    <w:p w:rsidR="00201733" w:rsidRDefault="00201733">
      <w:pPr>
        <w:jc w:val="center"/>
        <w:rPr>
          <w:rFonts w:ascii="Times New Roman" w:hAnsi="Times New Roman" w:cs="Times New Roman"/>
        </w:rPr>
      </w:pPr>
    </w:p>
    <w:tbl>
      <w:tblPr>
        <w:tblStyle w:val="ab"/>
        <w:tblW w:w="9072"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201733">
        <w:trPr>
          <w:cantSplit/>
        </w:trPr>
        <w:tc>
          <w:tcPr>
            <w:tcW w:w="3828" w:type="dxa"/>
          </w:tcPr>
          <w:p w:rsidR="00201733" w:rsidRDefault="004F7E84">
            <w:r>
              <w:rPr>
                <w:rFonts w:ascii="Times New Roman" w:eastAsia="Times New Roman" w:hAnsi="Times New Roman" w:cs="Times New Roman"/>
              </w:rPr>
              <w:t>Prof. Changrok Soh</w:t>
            </w:r>
          </w:p>
          <w:p w:rsidR="00201733" w:rsidRDefault="004F7E84">
            <w:pPr>
              <w:rPr>
                <w:rFonts w:ascii="Times New Roman" w:eastAsia="Times New Roman" w:hAnsi="Times New Roman" w:cs="Times New Roman"/>
              </w:rPr>
            </w:pPr>
            <w:r>
              <w:rPr>
                <w:rFonts w:ascii="Times New Roman" w:eastAsia="Times New Roman" w:hAnsi="Times New Roman" w:cs="Times New Roman"/>
              </w:rPr>
              <w:t>KU GSIS</w:t>
            </w:r>
          </w:p>
          <w:p w:rsidR="00201733" w:rsidRDefault="004F7E84">
            <w:pPr>
              <w:rPr>
                <w:rFonts w:ascii="Times New Roman" w:eastAsia="Times New Roman" w:hAnsi="Times New Roman" w:cs="Times New Roman"/>
              </w:rPr>
            </w:pPr>
            <w:r>
              <w:rPr>
                <w:rFonts w:ascii="Times New Roman" w:eastAsia="Times New Roman" w:hAnsi="Times New Roman" w:cs="Times New Roman"/>
              </w:rPr>
              <w:t>Email: crsoh@korea.ac.kr</w:t>
            </w:r>
          </w:p>
          <w:p w:rsidR="00201733" w:rsidRDefault="004F7E84">
            <w:pPr>
              <w:rPr>
                <w:rFonts w:ascii="Times New Roman" w:eastAsia="Times New Roman" w:hAnsi="Times New Roman" w:cs="Times New Roman"/>
              </w:rPr>
            </w:pPr>
            <w:r>
              <w:rPr>
                <w:rFonts w:ascii="Times New Roman" w:eastAsia="Times New Roman" w:hAnsi="Times New Roman" w:cs="Times New Roman"/>
              </w:rPr>
              <w:t>Office</w:t>
            </w:r>
            <w:r>
              <w:rPr>
                <w:rFonts w:ascii="Times New Roman" w:eastAsia="Times New Roman" w:hAnsi="Times New Roman" w:cs="Times New Roman"/>
              </w:rPr>
              <w:t xml:space="preserve"> Hours: By Appointment</w:t>
            </w:r>
          </w:p>
        </w:tc>
        <w:tc>
          <w:tcPr>
            <w:tcW w:w="5244" w:type="dxa"/>
          </w:tcPr>
          <w:p w:rsidR="00201733" w:rsidRDefault="004F7E84">
            <w:r>
              <w:rPr>
                <w:rFonts w:ascii="Times New Roman" w:eastAsia="Times New Roman" w:hAnsi="Times New Roman" w:cs="Times New Roman"/>
              </w:rPr>
              <w:t>Prof. Jinwon Lee</w:t>
            </w:r>
          </w:p>
          <w:p w:rsidR="00201733" w:rsidRDefault="004F7E84">
            <w:pPr>
              <w:rPr>
                <w:rFonts w:ascii="Times New Roman" w:eastAsia="Times New Roman" w:hAnsi="Times New Roman" w:cs="Times New Roman"/>
              </w:rPr>
            </w:pPr>
            <w:r>
              <w:rPr>
                <w:rFonts w:ascii="Times New Roman" w:eastAsia="Times New Roman" w:hAnsi="Times New Roman" w:cs="Times New Roman"/>
              </w:rPr>
              <w:t>The Center for Human Rights and Gender Equity</w:t>
            </w:r>
          </w:p>
          <w:p w:rsidR="00201733" w:rsidRDefault="004F7E84">
            <w:pPr>
              <w:rPr>
                <w:rFonts w:ascii="Times New Roman" w:eastAsia="Times New Roman" w:hAnsi="Times New Roman" w:cs="Times New Roman"/>
              </w:rPr>
            </w:pPr>
            <w:r>
              <w:rPr>
                <w:rFonts w:ascii="Times New Roman" w:eastAsia="Times New Roman" w:hAnsi="Times New Roman" w:cs="Times New Roman"/>
              </w:rPr>
              <w:t>Email: jwlee99@korea.ac.kr</w:t>
            </w:r>
          </w:p>
          <w:p w:rsidR="00201733" w:rsidRDefault="004F7E84">
            <w:pPr>
              <w:rPr>
                <w:rFonts w:ascii="Times New Roman" w:eastAsia="Times New Roman" w:hAnsi="Times New Roman" w:cs="Times New Roman"/>
              </w:rPr>
            </w:pPr>
            <w:r>
              <w:rPr>
                <w:rFonts w:ascii="Times New Roman" w:eastAsia="Times New Roman" w:hAnsi="Times New Roman" w:cs="Times New Roman"/>
              </w:rPr>
              <w:t>Office Hours: By Appointment</w:t>
            </w:r>
          </w:p>
        </w:tc>
      </w:tr>
    </w:tbl>
    <w:p w:rsidR="00201733" w:rsidRDefault="00201733">
      <w:pPr>
        <w:rPr>
          <w:rFonts w:ascii="Times New Roman" w:eastAsia="Times New Roman"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Times New Roman" w:hAnsi="Times New Roman" w:cs="Times New Roman"/>
          <w:b/>
          <w:bCs/>
          <w:lang w:eastAsia="ko-KR"/>
        </w:rPr>
        <w:t>* This course is team-taught led by Professor Soh and Lee.</w:t>
      </w:r>
    </w:p>
    <w:p w:rsidR="00201733" w:rsidRDefault="00201733">
      <w:pPr>
        <w:jc w:val="both"/>
        <w:rPr>
          <w:rFonts w:ascii="Times New Roman" w:eastAsia="맑은 고딕" w:hAnsi="Times New Roman" w:cs="Times New Roman"/>
          <w:lang w:eastAsia="ko-KR"/>
        </w:rPr>
      </w:pP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1"/>
        </w:numPr>
        <w:jc w:val="both"/>
        <w:rPr>
          <w:rFonts w:ascii="Times New Roman" w:hAnsi="Times New Roman" w:cs="Times New Roman"/>
          <w:b/>
        </w:rPr>
      </w:pPr>
      <w:r>
        <w:rPr>
          <w:rFonts w:ascii="Times New Roman" w:hAnsi="Times New Roman" w:cs="Times New Roman"/>
          <w:b/>
        </w:rPr>
        <w:t>Course Overview</w:t>
      </w:r>
    </w:p>
    <w:p w:rsidR="00201733" w:rsidRDefault="00201733">
      <w:pPr>
        <w:jc w:val="both"/>
        <w:rPr>
          <w:rFonts w:ascii="Times New Roman" w:eastAsia="맑은 고딕" w:hAnsi="Times New Roman" w:cs="Times New Roman"/>
          <w:lang w:eastAsia="ko-KR"/>
        </w:rPr>
      </w:pPr>
    </w:p>
    <w:p w:rsidR="00201733" w:rsidRDefault="004F7E84">
      <w:pPr>
        <w:ind w:firstLine="400"/>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Globalization is commonly </w:t>
      </w:r>
      <w:r>
        <w:rPr>
          <w:rFonts w:ascii="Times New Roman" w:eastAsia="맑은 고딕" w:hAnsi="Times New Roman" w:cs="Times New Roman"/>
          <w:lang w:eastAsia="ko-KR"/>
        </w:rPr>
        <w:t>understood as shrinking of space between countries and the intensification of the exchange of economic, political, cultural, and social relations between people on the globe. What do the Nike, the World Bank, Legos, the financial and debt crisis, income</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in</w:t>
      </w:r>
      <w:r>
        <w:rPr>
          <w:rFonts w:ascii="Times New Roman" w:eastAsia="맑은 고딕" w:hAnsi="Times New Roman" w:cs="Times New Roman"/>
          <w:lang w:eastAsia="ko-KR"/>
        </w:rPr>
        <w:t>equality, climate change, renewable energy, development, gender equality, and the war on terror</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have in common? All are manifestations of the contemporary process (or processes) known as</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globalization. Globalization is a contested keyword that falls outsid</w:t>
      </w:r>
      <w:r>
        <w:rPr>
          <w:rFonts w:ascii="Times New Roman" w:eastAsia="맑은 고딕" w:hAnsi="Times New Roman" w:cs="Times New Roman"/>
          <w:lang w:eastAsia="ko-KR"/>
        </w:rPr>
        <w:t>e established disciplinary</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 xml:space="preserve">frameworks, it is a topic that merits serious attention in the field of international studies.  </w:t>
      </w:r>
    </w:p>
    <w:p w:rsidR="00201733" w:rsidRDefault="004F7E84">
      <w:pPr>
        <w:ind w:firstLine="400"/>
        <w:jc w:val="both"/>
        <w:rPr>
          <w:rFonts w:ascii="Times New Roman" w:eastAsia="맑은 고딕" w:hAnsi="Times New Roman" w:cs="Times New Roman"/>
          <w:lang w:eastAsia="ko-KR"/>
        </w:rPr>
      </w:pPr>
      <w:r>
        <w:rPr>
          <w:rFonts w:ascii="Times New Roman" w:eastAsia="맑은 고딕" w:hAnsi="Times New Roman" w:cs="Times New Roman"/>
          <w:lang w:eastAsia="ko-KR"/>
        </w:rPr>
        <w:t>In this introductory course, students will be introduced to the key concepts and theoretical perspectives on globalization, which wi</w:t>
      </w:r>
      <w:r>
        <w:rPr>
          <w:rFonts w:ascii="Times New Roman" w:eastAsia="맑은 고딕" w:hAnsi="Times New Roman" w:cs="Times New Roman"/>
          <w:lang w:eastAsia="ko-KR"/>
        </w:rPr>
        <w:t>ll then be used as analytical tools to understand different historical stages and substantive aspects of globalization. It is the aim of this course to discuss the major scholarly concepts and debates around globalization and encourage students to critical</w:t>
      </w:r>
      <w:r>
        <w:rPr>
          <w:rFonts w:ascii="Times New Roman" w:eastAsia="맑은 고딕" w:hAnsi="Times New Roman" w:cs="Times New Roman"/>
          <w:lang w:eastAsia="ko-KR"/>
        </w:rPr>
        <w:t>ly think about them and apply those frameworks to analyze specific cases of globalization.</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1"/>
        </w:numPr>
        <w:jc w:val="both"/>
        <w:rPr>
          <w:rFonts w:ascii="Times New Roman" w:hAnsi="Times New Roman" w:cs="Times New Roman"/>
          <w:b/>
        </w:rPr>
      </w:pPr>
      <w:r>
        <w:rPr>
          <w:rFonts w:ascii="Times New Roman" w:hAnsi="Times New Roman" w:cs="Times New Roman"/>
          <w:b/>
        </w:rPr>
        <w:t>Course Requirements</w:t>
      </w:r>
    </w:p>
    <w:p w:rsidR="00201733" w:rsidRDefault="00201733">
      <w:pPr>
        <w:jc w:val="both"/>
        <w:rPr>
          <w:rFonts w:ascii="Times New Roman" w:hAnsi="Times New Roman" w:cs="Times New Roman"/>
        </w:rPr>
      </w:pPr>
    </w:p>
    <w:p w:rsidR="00201733" w:rsidRDefault="004F7E84">
      <w:pPr>
        <w:ind w:firstLine="360"/>
        <w:jc w:val="both"/>
        <w:rPr>
          <w:rFonts w:ascii="Times New Roman" w:eastAsia="맑은 고딕" w:hAnsi="Times New Roman" w:cs="Times New Roman"/>
          <w:lang w:eastAsia="ko-KR"/>
        </w:rPr>
      </w:pPr>
      <w:r>
        <w:rPr>
          <w:rFonts w:ascii="Times New Roman" w:hAnsi="Times New Roman" w:cs="Times New Roman"/>
          <w:lang w:eastAsia="ko-KR"/>
        </w:rPr>
        <w:t xml:space="preserve">All students are expected to be read </w:t>
      </w:r>
      <w:r>
        <w:rPr>
          <w:rFonts w:ascii="Times New Roman" w:eastAsia="맑은 고딕" w:hAnsi="Times New Roman" w:cs="Times New Roman" w:hint="eastAsia"/>
          <w:lang w:eastAsia="ko-KR"/>
        </w:rPr>
        <w:t xml:space="preserve">the required texts and book chapters </w:t>
      </w:r>
      <w:r>
        <w:rPr>
          <w:rFonts w:ascii="Times New Roman" w:hAnsi="Times New Roman" w:cs="Times New Roman"/>
          <w:lang w:eastAsia="ko-KR"/>
        </w:rPr>
        <w:t>prior attending lectures. I expect all the students to be punctual an</w:t>
      </w:r>
      <w:r>
        <w:rPr>
          <w:rFonts w:ascii="Times New Roman" w:hAnsi="Times New Roman" w:cs="Times New Roman"/>
          <w:lang w:eastAsia="ko-KR"/>
        </w:rPr>
        <w:t xml:space="preserve">d be present in all classes. Attendance will be checked, and </w:t>
      </w:r>
      <w:r>
        <w:rPr>
          <w:rFonts w:ascii="Times New Roman" w:eastAsia="맑은 고딕" w:hAnsi="Times New Roman" w:cs="Times New Roman" w:hint="eastAsia"/>
          <w:lang w:eastAsia="ko-KR"/>
        </w:rPr>
        <w:t xml:space="preserve">I expect to be notified by </w:t>
      </w:r>
      <w:r>
        <w:rPr>
          <w:rFonts w:ascii="Times New Roman" w:eastAsia="맑은 고딕" w:hAnsi="Times New Roman" w:cs="Times New Roman"/>
          <w:lang w:eastAsia="ko-KR"/>
        </w:rPr>
        <w:t>email on</w:t>
      </w:r>
      <w:r>
        <w:rPr>
          <w:rFonts w:ascii="Times New Roman" w:eastAsia="맑은 고딕" w:hAnsi="Times New Roman" w:cs="Times New Roman" w:hint="eastAsia"/>
          <w:lang w:eastAsia="ko-KR"/>
        </w:rPr>
        <w:t xml:space="preserve"> your </w:t>
      </w:r>
      <w:r>
        <w:rPr>
          <w:rFonts w:ascii="Times New Roman" w:hAnsi="Times New Roman" w:cs="Times New Roman"/>
          <w:lang w:eastAsia="ko-KR"/>
        </w:rPr>
        <w:t xml:space="preserve">absence </w:t>
      </w:r>
      <w:r>
        <w:rPr>
          <w:rFonts w:ascii="Times New Roman" w:hAnsi="Times New Roman" w:cs="Times New Roman"/>
          <w:u w:val="single"/>
          <w:lang w:eastAsia="ko-KR"/>
        </w:rPr>
        <w:t>before</w:t>
      </w:r>
      <w:r>
        <w:rPr>
          <w:rFonts w:ascii="Times New Roman" w:hAnsi="Times New Roman" w:cs="Times New Roman"/>
          <w:lang w:eastAsia="ko-KR"/>
        </w:rPr>
        <w:t xml:space="preserve"> the class begins. The in-class lectures will focus on the reading materials; however, active discussions on additional perspectives are exp</w:t>
      </w:r>
      <w:r>
        <w:rPr>
          <w:rFonts w:ascii="Times New Roman" w:hAnsi="Times New Roman" w:cs="Times New Roman"/>
          <w:lang w:eastAsia="ko-KR"/>
        </w:rPr>
        <w:t>ected from the students.</w:t>
      </w:r>
    </w:p>
    <w:p w:rsidR="00201733" w:rsidRDefault="004F7E84">
      <w:pPr>
        <w:ind w:firstLine="360"/>
        <w:jc w:val="both"/>
        <w:rPr>
          <w:rFonts w:ascii="Times New Roman" w:eastAsia="맑은 고딕" w:hAnsi="Times New Roman" w:cs="Times New Roman"/>
          <w:lang w:eastAsia="ko-KR"/>
        </w:rPr>
      </w:pPr>
      <w:r>
        <w:rPr>
          <w:rFonts w:ascii="Times New Roman" w:hAnsi="Times New Roman" w:cs="Times New Roman" w:hint="eastAsia"/>
          <w:lang w:eastAsia="ko-KR"/>
        </w:rPr>
        <w:t xml:space="preserve">A </w:t>
      </w:r>
      <w:r>
        <w:rPr>
          <w:rFonts w:ascii="Times New Roman" w:hAnsi="Times New Roman" w:cs="Times New Roman"/>
          <w:lang w:eastAsia="ko-KR"/>
        </w:rPr>
        <w:t>few case studies will be assigned for a 3</w:t>
      </w:r>
      <w:r>
        <w:rPr>
          <w:rFonts w:ascii="Times New Roman" w:hAnsi="Times New Roman" w:cs="Times New Roman"/>
          <w:u w:val="single"/>
          <w:lang w:eastAsia="ko-KR"/>
        </w:rPr>
        <w:t>0-minute presentation</w:t>
      </w:r>
      <w:r>
        <w:rPr>
          <w:rFonts w:ascii="Times New Roman" w:hAnsi="Times New Roman" w:cs="Times New Roman"/>
          <w:lang w:eastAsia="ko-KR"/>
        </w:rPr>
        <w:t xml:space="preserve"> followed by the presenter led</w:t>
      </w:r>
      <w:r>
        <w:rPr>
          <w:rFonts w:ascii="Times New Roman" w:hAnsi="Times New Roman" w:cs="Times New Roman" w:hint="eastAsia"/>
          <w:lang w:eastAsia="ko-KR"/>
        </w:rPr>
        <w:t xml:space="preserve"> discussion.</w:t>
      </w:r>
      <w:r>
        <w:rPr>
          <w:rFonts w:ascii="Times New Roman" w:hAnsi="Times New Roman" w:cs="Times New Roman"/>
          <w:lang w:eastAsia="ko-KR"/>
        </w:rPr>
        <w:t xml:space="preserve"> </w:t>
      </w:r>
      <w:r>
        <w:rPr>
          <w:rFonts w:ascii="Times New Roman" w:eastAsia="맑은 고딕" w:hAnsi="Times New Roman" w:cs="Times New Roman" w:hint="eastAsia"/>
          <w:lang w:eastAsia="ko-KR"/>
        </w:rPr>
        <w:t>The presentation should</w:t>
      </w:r>
      <w:r>
        <w:rPr>
          <w:rFonts w:ascii="Times New Roman" w:hAnsi="Times New Roman" w:cs="Times New Roman" w:hint="eastAsia"/>
          <w:lang w:eastAsia="ko-KR"/>
        </w:rPr>
        <w:t xml:space="preserve"> include not only</w:t>
      </w:r>
      <w:r>
        <w:rPr>
          <w:rFonts w:ascii="Times New Roman" w:hAnsi="Times New Roman" w:cs="Times New Roman"/>
          <w:lang w:eastAsia="ko-KR"/>
        </w:rPr>
        <w:t xml:space="preserve"> the summary of the important points on the articles but also raise issues and inclu</w:t>
      </w:r>
      <w:r>
        <w:rPr>
          <w:rFonts w:ascii="Times New Roman" w:hAnsi="Times New Roman" w:cs="Times New Roman"/>
          <w:lang w:eastAsia="ko-KR"/>
        </w:rPr>
        <w:t>de information from further in-depth research carried out by students.</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You</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will also be asked to conduct a peer review for all the presentations that you are not  part of which will count 15% towards the final score.</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1"/>
        </w:numPr>
        <w:jc w:val="both"/>
        <w:rPr>
          <w:rFonts w:ascii="Times New Roman" w:hAnsi="Times New Roman" w:cs="Times New Roman"/>
          <w:b/>
        </w:rPr>
      </w:pPr>
      <w:r>
        <w:rPr>
          <w:rFonts w:ascii="Times New Roman" w:hAnsi="Times New Roman" w:cs="Times New Roman"/>
          <w:b/>
        </w:rPr>
        <w:lastRenderedPageBreak/>
        <w:t>Course Evaluation</w:t>
      </w:r>
    </w:p>
    <w:p w:rsidR="00201733" w:rsidRDefault="004F7E84">
      <w:pPr>
        <w:pStyle w:val="a3"/>
        <w:numPr>
          <w:ilvl w:val="0"/>
          <w:numId w:val="2"/>
        </w:numPr>
        <w:tabs>
          <w:tab w:val="left" w:pos="993"/>
        </w:tabs>
        <w:ind w:leftChars="236" w:left="566" w:firstLine="102"/>
        <w:jc w:val="both"/>
        <w:rPr>
          <w:rFonts w:ascii="Times New Roman" w:hAnsi="Times New Roman" w:cs="Times New Roman"/>
        </w:rPr>
      </w:pPr>
      <w:r>
        <w:rPr>
          <w:rFonts w:ascii="Times New Roman" w:hAnsi="Times New Roman" w:cs="Times New Roman"/>
        </w:rPr>
        <w:t>Class Attendance</w:t>
      </w:r>
      <w:r>
        <w:rPr>
          <w:rFonts w:ascii="Times New Roman" w:eastAsia="맑은 고딕" w:hAnsi="Times New Roman" w:cs="Times New Roman" w:hint="eastAsia"/>
          <w:lang w:eastAsia="ko-KR"/>
        </w:rPr>
        <w:t xml:space="preserve"> 10%</w:t>
      </w:r>
      <w:r>
        <w:rPr>
          <w:rFonts w:ascii="Times New Roman" w:hAnsi="Times New Roman" w:cs="Times New Roman"/>
        </w:rPr>
        <w:t xml:space="preserve"> </w:t>
      </w:r>
    </w:p>
    <w:p w:rsidR="00201733" w:rsidRDefault="004F7E84">
      <w:pPr>
        <w:pStyle w:val="a3"/>
        <w:numPr>
          <w:ilvl w:val="0"/>
          <w:numId w:val="2"/>
        </w:numPr>
        <w:tabs>
          <w:tab w:val="left" w:pos="993"/>
        </w:tabs>
        <w:ind w:leftChars="236" w:left="566" w:firstLine="102"/>
        <w:jc w:val="both"/>
        <w:rPr>
          <w:rFonts w:ascii="Times New Roman" w:hAnsi="Times New Roman" w:cs="Times New Roman"/>
        </w:rPr>
      </w:pPr>
      <w:r>
        <w:rPr>
          <w:rFonts w:ascii="Times New Roman" w:eastAsia="맑은 고딕" w:hAnsi="Times New Roman" w:cs="Times New Roman" w:hint="eastAsia"/>
          <w:lang w:eastAsia="ko-KR"/>
        </w:rPr>
        <w:t xml:space="preserve">Group </w:t>
      </w:r>
      <w:r>
        <w:rPr>
          <w:rFonts w:ascii="Times New Roman" w:hAnsi="Times New Roman" w:cs="Times New Roman"/>
        </w:rPr>
        <w:t xml:space="preserve">Presentation: </w:t>
      </w:r>
      <w:r>
        <w:rPr>
          <w:rFonts w:ascii="Times New Roman" w:eastAsia="맑은 고딕" w:hAnsi="Times New Roman" w:cs="Times New Roman"/>
          <w:lang w:eastAsia="ko-KR"/>
        </w:rPr>
        <w:t>30</w:t>
      </w:r>
      <w:r>
        <w:rPr>
          <w:rFonts w:ascii="Times New Roman" w:hAnsi="Times New Roman" w:cs="Times New Roman"/>
        </w:rPr>
        <w:t>%</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(Including Peer Review 15%)</w:t>
      </w:r>
    </w:p>
    <w:p w:rsidR="00201733" w:rsidRDefault="004F7E84">
      <w:pPr>
        <w:pStyle w:val="a3"/>
        <w:numPr>
          <w:ilvl w:val="0"/>
          <w:numId w:val="2"/>
        </w:numPr>
        <w:tabs>
          <w:tab w:val="left" w:pos="993"/>
        </w:tabs>
        <w:ind w:leftChars="236" w:left="566" w:firstLine="102"/>
        <w:jc w:val="both"/>
        <w:rPr>
          <w:rFonts w:ascii="Times New Roman" w:hAnsi="Times New Roman" w:cs="Times New Roman"/>
        </w:rPr>
      </w:pPr>
      <w:r>
        <w:rPr>
          <w:rFonts w:ascii="Times New Roman" w:hAnsi="Times New Roman" w:cs="Times New Roman"/>
        </w:rPr>
        <w:t xml:space="preserve">Midterm exam: </w:t>
      </w:r>
      <w:r>
        <w:rPr>
          <w:rFonts w:ascii="Times New Roman" w:eastAsia="맑은 고딕" w:hAnsi="Times New Roman" w:cs="Times New Roman" w:hint="eastAsia"/>
          <w:lang w:eastAsia="ko-KR"/>
        </w:rPr>
        <w:t>3</w:t>
      </w:r>
      <w:r>
        <w:rPr>
          <w:rFonts w:ascii="Times New Roman" w:hAnsi="Times New Roman" w:cs="Times New Roman"/>
        </w:rPr>
        <w:t>0%</w:t>
      </w:r>
    </w:p>
    <w:p w:rsidR="00201733" w:rsidRDefault="004F7E84">
      <w:pPr>
        <w:pStyle w:val="a3"/>
        <w:numPr>
          <w:ilvl w:val="0"/>
          <w:numId w:val="2"/>
        </w:numPr>
        <w:tabs>
          <w:tab w:val="left" w:pos="993"/>
        </w:tabs>
        <w:ind w:leftChars="236" w:left="566" w:firstLine="102"/>
        <w:jc w:val="both"/>
        <w:rPr>
          <w:rFonts w:ascii="Times New Roman" w:hAnsi="Times New Roman" w:cs="Times New Roman"/>
        </w:rPr>
      </w:pPr>
      <w:r>
        <w:rPr>
          <w:rFonts w:ascii="Times New Roman" w:hAnsi="Times New Roman" w:cs="Times New Roman"/>
        </w:rPr>
        <w:t>Final</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paper</w:t>
      </w:r>
      <w:r>
        <w:rPr>
          <w:rFonts w:ascii="Times New Roman" w:hAnsi="Times New Roman" w:cs="Times New Roman"/>
        </w:rPr>
        <w:t xml:space="preserve">: </w:t>
      </w:r>
      <w:r>
        <w:rPr>
          <w:rFonts w:ascii="Times New Roman" w:eastAsia="맑은 고딕" w:hAnsi="Times New Roman" w:cs="Times New Roman"/>
          <w:lang w:eastAsia="ko-KR"/>
        </w:rPr>
        <w:t>25</w:t>
      </w:r>
      <w:r>
        <w:rPr>
          <w:rFonts w:ascii="Times New Roman" w:hAnsi="Times New Roman" w:cs="Times New Roman"/>
        </w:rPr>
        <w:t>%</w:t>
      </w:r>
    </w:p>
    <w:p w:rsidR="00201733" w:rsidRDefault="004F7E84">
      <w:pPr>
        <w:pStyle w:val="a3"/>
        <w:numPr>
          <w:ilvl w:val="0"/>
          <w:numId w:val="2"/>
        </w:numPr>
        <w:tabs>
          <w:tab w:val="left" w:pos="993"/>
        </w:tabs>
        <w:ind w:leftChars="236" w:left="566" w:firstLine="102"/>
        <w:jc w:val="both"/>
        <w:rPr>
          <w:rFonts w:ascii="Times New Roman" w:hAnsi="Times New Roman" w:cs="Times New Roman"/>
        </w:rPr>
      </w:pPr>
      <w:r>
        <w:rPr>
          <w:rFonts w:ascii="Times New Roman" w:eastAsia="맑은 고딕" w:hAnsi="Times New Roman" w:cs="Times New Roman" w:hint="eastAsia"/>
          <w:lang w:eastAsia="ko-KR"/>
        </w:rPr>
        <w:t>A</w:t>
      </w:r>
      <w:r>
        <w:rPr>
          <w:rFonts w:ascii="Times New Roman" w:eastAsia="맑은 고딕" w:hAnsi="Times New Roman" w:cs="Times New Roman"/>
          <w:lang w:eastAsia="ko-KR"/>
        </w:rPr>
        <w:t>ssignment: 5%</w:t>
      </w: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      * </w:t>
      </w:r>
      <w:r>
        <w:rPr>
          <w:rFonts w:ascii="Times New Roman" w:eastAsia="맑은 고딕" w:hAnsi="Times New Roman" w:cs="Times New Roman"/>
          <w:lang w:eastAsia="ko-KR"/>
        </w:rPr>
        <w:t xml:space="preserve">2 lates=1 absence </w:t>
      </w:r>
    </w:p>
    <w:p w:rsidR="00201733" w:rsidRDefault="004F7E84">
      <w:pPr>
        <w:ind w:firstLineChars="150" w:firstLine="36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w:t>
      </w:r>
      <w:r>
        <w:rPr>
          <w:rFonts w:ascii="Times New Roman" w:eastAsia="맑은 고딕" w:hAnsi="Times New Roman" w:cs="Times New Roman"/>
          <w:lang w:eastAsia="ko-KR"/>
        </w:rPr>
        <w:t xml:space="preserve"> You can have upto 2 free absences, from the 3</w:t>
      </w:r>
      <w:r>
        <w:rPr>
          <w:rFonts w:ascii="Times New Roman" w:eastAsia="맑은 고딕" w:hAnsi="Times New Roman" w:cs="Times New Roman"/>
          <w:vertAlign w:val="superscript"/>
          <w:lang w:eastAsia="ko-KR"/>
        </w:rPr>
        <w:t>rd</w:t>
      </w:r>
      <w:r>
        <w:rPr>
          <w:rFonts w:ascii="Times New Roman" w:eastAsia="맑은 고딕" w:hAnsi="Times New Roman" w:cs="Times New Roman"/>
          <w:lang w:eastAsia="ko-KR"/>
        </w:rPr>
        <w:t xml:space="preserve"> absence you will lose 1 point per absence. More than 8 absences will lead to a failure of the course.</w:t>
      </w:r>
    </w:p>
    <w:p w:rsidR="00201733" w:rsidRDefault="004F7E84">
      <w:pPr>
        <w:ind w:firstLineChars="150" w:firstLine="36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w:t>
      </w:r>
      <w:r>
        <w:rPr>
          <w:rFonts w:ascii="Times New Roman" w:eastAsia="맑은 고딕" w:hAnsi="Times New Roman" w:cs="Times New Roman"/>
          <w:lang w:eastAsia="ko-KR"/>
        </w:rPr>
        <w:t xml:space="preserve"> You MUST fulfill all the evaluation criteria, otherwise will fail the course.</w:t>
      </w:r>
    </w:p>
    <w:p w:rsidR="00201733" w:rsidRDefault="00201733">
      <w:pPr>
        <w:ind w:firstLineChars="150" w:firstLine="360"/>
        <w:jc w:val="both"/>
        <w:rPr>
          <w:rFonts w:ascii="Times New Roman" w:eastAsia="맑은 고딕" w:hAnsi="Times New Roman" w:cs="Times New Roman"/>
          <w:lang w:eastAsia="ko-KR"/>
        </w:rPr>
      </w:pPr>
    </w:p>
    <w:p w:rsidR="00201733" w:rsidRDefault="004F7E84">
      <w:pPr>
        <w:pStyle w:val="a3"/>
        <w:numPr>
          <w:ilvl w:val="0"/>
          <w:numId w:val="1"/>
        </w:numPr>
        <w:jc w:val="both"/>
        <w:rPr>
          <w:rFonts w:ascii="Times New Roman" w:hAnsi="Times New Roman" w:cs="Times New Roman"/>
          <w:b/>
        </w:rPr>
      </w:pPr>
      <w:r>
        <w:rPr>
          <w:rFonts w:ascii="Times New Roman" w:hAnsi="Times New Roman" w:cs="Times New Roman"/>
          <w:b/>
        </w:rPr>
        <w:t>Course readings</w:t>
      </w:r>
    </w:p>
    <w:p w:rsidR="00201733" w:rsidRDefault="00201733">
      <w:pPr>
        <w:pStyle w:val="a3"/>
        <w:ind w:left="142"/>
        <w:jc w:val="both"/>
        <w:rPr>
          <w:rFonts w:ascii="Times New Roman" w:eastAsia="맑은 고딕" w:hAnsi="Times New Roman" w:cs="Times New Roman"/>
          <w:b/>
          <w:lang w:eastAsia="ko-KR"/>
        </w:rPr>
      </w:pPr>
    </w:p>
    <w:p w:rsidR="00201733" w:rsidRDefault="004F7E84">
      <w:pPr>
        <w:pStyle w:val="a3"/>
        <w:ind w:left="142"/>
        <w:jc w:val="both"/>
        <w:rPr>
          <w:rFonts w:ascii="Times New Roman" w:hAnsi="Times New Roman" w:cs="Times New Roman"/>
          <w:b/>
          <w:u w:val="single"/>
        </w:rPr>
      </w:pPr>
      <w:r>
        <w:rPr>
          <w:rFonts w:ascii="Times New Roman" w:hAnsi="Times New Roman" w:cs="Times New Roman"/>
          <w:b/>
          <w:u w:val="single"/>
        </w:rPr>
        <w:t>Textbook</w:t>
      </w:r>
    </w:p>
    <w:p w:rsidR="00201733" w:rsidRDefault="004F7E84">
      <w:pPr>
        <w:pStyle w:val="a3"/>
        <w:numPr>
          <w:ilvl w:val="0"/>
          <w:numId w:val="3"/>
        </w:numPr>
        <w:ind w:left="426" w:firstLine="0"/>
        <w:jc w:val="both"/>
        <w:rPr>
          <w:rFonts w:ascii="Times New Roman" w:hAnsi="Times New Roman" w:cs="Times New Roman"/>
        </w:rPr>
      </w:pPr>
      <w:r>
        <w:rPr>
          <w:rFonts w:ascii="Times New Roman" w:hAnsi="Times New Roman" w:cs="Times New Roman"/>
        </w:rPr>
        <w:t>Ritzer, George and Dean Paul. 2019</w:t>
      </w:r>
      <w:r>
        <w:rPr>
          <w:rFonts w:ascii="Times New Roman" w:hAnsi="Times New Roman" w:cs="Times New Roman"/>
        </w:rPr>
        <w:t xml:space="preserve">. Globalization: The Essentials, 2nd Edition, Wiley-Blackwell. </w:t>
      </w:r>
    </w:p>
    <w:p w:rsidR="00201733" w:rsidRDefault="004F7E84">
      <w:pPr>
        <w:pStyle w:val="a3"/>
        <w:numPr>
          <w:ilvl w:val="0"/>
          <w:numId w:val="3"/>
        </w:numPr>
        <w:ind w:left="426" w:firstLine="0"/>
        <w:jc w:val="both"/>
        <w:rPr>
          <w:rFonts w:ascii="Times New Roman" w:eastAsia="맑은 고딕" w:hAnsi="Times New Roman" w:cs="Times New Roman"/>
          <w:lang w:eastAsia="ko-KR"/>
        </w:rPr>
      </w:pPr>
      <w:r>
        <w:rPr>
          <w:rFonts w:ascii="Times New Roman" w:eastAsia="맑은 고딕" w:hAnsi="Times New Roman" w:cs="Times New Roman"/>
          <w:lang w:eastAsia="ko-KR"/>
        </w:rPr>
        <w:t>John McCormick. 2022. Introduction to Global Studies, 2nd Edition, Bloomsbury Academic.</w:t>
      </w:r>
    </w:p>
    <w:p w:rsidR="00201733" w:rsidRDefault="00201733">
      <w:pPr>
        <w:pStyle w:val="a3"/>
        <w:ind w:left="142"/>
        <w:jc w:val="both"/>
        <w:rPr>
          <w:rFonts w:ascii="Times New Roman" w:eastAsia="맑은 고딕" w:hAnsi="Times New Roman" w:cs="Times New Roman"/>
          <w:lang w:eastAsia="ko-KR"/>
        </w:rPr>
      </w:pPr>
    </w:p>
    <w:p w:rsidR="00201733" w:rsidRDefault="004F7E84">
      <w:pPr>
        <w:pStyle w:val="a3"/>
        <w:ind w:left="142"/>
        <w:jc w:val="both"/>
        <w:rPr>
          <w:rFonts w:ascii="Times New Roman" w:eastAsia="맑은 고딕" w:hAnsi="Times New Roman" w:cs="Times New Roman"/>
          <w:b/>
          <w:u w:val="single"/>
          <w:lang w:eastAsia="ko-KR"/>
        </w:rPr>
      </w:pPr>
      <w:r>
        <w:rPr>
          <w:rFonts w:ascii="Times New Roman" w:eastAsia="맑은 고딕" w:hAnsi="Times New Roman" w:cs="Times New Roman"/>
          <w:b/>
          <w:u w:val="single"/>
          <w:lang w:eastAsia="ko-KR"/>
        </w:rPr>
        <w:t>Other Reading Materials</w:t>
      </w:r>
    </w:p>
    <w:p w:rsidR="00201733" w:rsidRDefault="004F7E84">
      <w:pPr>
        <w:pStyle w:val="a3"/>
        <w:numPr>
          <w:ilvl w:val="0"/>
          <w:numId w:val="3"/>
        </w:numPr>
        <w:ind w:left="851"/>
        <w:jc w:val="both"/>
        <w:rPr>
          <w:rFonts w:ascii="Times New Roman" w:eastAsia="맑은 고딕" w:hAnsi="Times New Roman" w:cs="Times New Roman"/>
          <w:lang w:eastAsia="ko-KR"/>
        </w:rPr>
      </w:pPr>
      <w:r>
        <w:rPr>
          <w:rFonts w:ascii="Times New Roman" w:eastAsia="맑은 고딕" w:hAnsi="Times New Roman" w:cs="Times New Roman"/>
          <w:lang w:eastAsia="ko-KR"/>
        </w:rPr>
        <w:t>Additional readings may be assigned on a case-by-case basis.</w:t>
      </w:r>
    </w:p>
    <w:p w:rsidR="00201733" w:rsidRDefault="00201733">
      <w:pPr>
        <w:jc w:val="both"/>
        <w:rPr>
          <w:rFonts w:ascii="Times New Roman" w:eastAsia="맑은 고딕" w:hAnsi="Times New Roman" w:cs="Times New Roman"/>
          <w:lang w:eastAsia="ko-KR"/>
        </w:rPr>
      </w:pP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1"/>
        </w:numPr>
        <w:ind w:hanging="334"/>
        <w:jc w:val="both"/>
        <w:rPr>
          <w:rFonts w:ascii="Times New Roman" w:hAnsi="Times New Roman" w:cs="Times New Roman"/>
          <w:b/>
        </w:rPr>
      </w:pPr>
      <w:r>
        <w:rPr>
          <w:rFonts w:ascii="Times New Roman" w:hAnsi="Times New Roman" w:cs="Times New Roman"/>
          <w:b/>
        </w:rPr>
        <w:t xml:space="preserve">Course </w:t>
      </w:r>
      <w:r>
        <w:rPr>
          <w:rFonts w:ascii="Times New Roman" w:eastAsia="맑은 고딕" w:hAnsi="Times New Roman" w:cs="Times New Roman" w:hint="eastAsia"/>
          <w:b/>
          <w:lang w:eastAsia="ko-KR"/>
        </w:rPr>
        <w:t>schedule</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4"/>
        </w:numPr>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Introduction to the course</w:t>
      </w:r>
    </w:p>
    <w:p w:rsidR="00201733" w:rsidRDefault="004F7E84">
      <w:pPr>
        <w:pStyle w:val="a3"/>
        <w:numPr>
          <w:ilvl w:val="0"/>
          <w:numId w:val="5"/>
        </w:num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Sep 1: Course introduction </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4"/>
        </w:numPr>
        <w:jc w:val="both"/>
        <w:rPr>
          <w:rFonts w:ascii="Times New Roman" w:eastAsia="맑은 고딕" w:hAnsi="Times New Roman" w:cs="Times New Roman"/>
          <w:lang w:eastAsia="ko-KR"/>
        </w:rPr>
      </w:pPr>
      <w:r>
        <w:t xml:space="preserve">Introduction to the Globalization </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lang w:eastAsia="ko-KR"/>
        </w:rPr>
        <w:t>Sep 6: The World Has Gone Global</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ep 8: Conceptualization, Origins and History I</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ep 13: Conceptualization, Origins and History II</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4"/>
        </w:numPr>
        <w:jc w:val="both"/>
        <w:rPr>
          <w:rFonts w:ascii="Times New Roman" w:eastAsia="맑은 고딕" w:hAnsi="Times New Roman" w:cs="Times New Roman"/>
          <w:lang w:eastAsia="ko-KR"/>
        </w:rPr>
      </w:pPr>
      <w:r>
        <w:rPr>
          <w:rFonts w:ascii="Times New Roman" w:eastAsia="맑은 고딕" w:hAnsi="Times New Roman" w:cs="Times New Roman"/>
          <w:lang w:eastAsia="ko-KR"/>
        </w:rPr>
        <w:t>Theorizing Globalization</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lang w:eastAsia="ko-KR"/>
        </w:rPr>
        <w:t>Sep 15</w:t>
      </w:r>
      <w:r>
        <w:rPr>
          <w:rFonts w:ascii="Times New Roman" w:eastAsia="맑은 고딕" w:hAnsi="Times New Roman" w:cs="Times New Roman"/>
          <w:lang w:eastAsia="ko-KR"/>
        </w:rPr>
        <w:t xml:space="preserve">: Various Theories </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4. The rise of the Global System</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 xml:space="preserve">ep </w:t>
      </w:r>
      <w:r>
        <w:rPr>
          <w:rFonts w:ascii="Times New Roman" w:eastAsia="맑은 고딕" w:hAnsi="Times New Roman" w:cs="Times New Roman"/>
          <w:lang w:eastAsia="ko-KR"/>
        </w:rPr>
        <w:t xml:space="preserve">20: Debates on Globalization </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 xml:space="preserve">      5. Global Governance</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 xml:space="preserve">ep </w:t>
      </w:r>
      <w:r>
        <w:rPr>
          <w:rFonts w:ascii="Times New Roman" w:eastAsia="맑은 고딕" w:hAnsi="Times New Roman" w:cs="Times New Roman"/>
          <w:lang w:eastAsia="ko-KR"/>
        </w:rPr>
        <w:t>22: Understanding Global Governance</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 xml:space="preserve">ep </w:t>
      </w:r>
      <w:r>
        <w:rPr>
          <w:rFonts w:ascii="Times New Roman" w:eastAsia="맑은 고딕" w:hAnsi="Times New Roman" w:cs="Times New Roman"/>
          <w:lang w:eastAsia="ko-KR"/>
        </w:rPr>
        <w:t>27: International Organizations and the UN</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6. Science and Technology</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S</w:t>
      </w:r>
      <w:r>
        <w:rPr>
          <w:rFonts w:ascii="Times New Roman" w:eastAsia="맑은 고딕" w:hAnsi="Times New Roman" w:cs="Times New Roman"/>
          <w:lang w:eastAsia="ko-KR"/>
        </w:rPr>
        <w:t xml:space="preserve">ep </w:t>
      </w:r>
      <w:r>
        <w:rPr>
          <w:rFonts w:ascii="Times New Roman" w:eastAsia="맑은 고딕" w:hAnsi="Times New Roman" w:cs="Times New Roman"/>
          <w:lang w:eastAsia="ko-KR"/>
        </w:rPr>
        <w:t>29: The</w:t>
      </w:r>
      <w:r>
        <w:rPr>
          <w:rFonts w:ascii="Times New Roman" w:eastAsia="맑은 고딕" w:hAnsi="Times New Roman" w:cs="Times New Roman"/>
          <w:lang w:eastAsia="ko-KR"/>
        </w:rPr>
        <w:t xml:space="preserve"> Fourth Industrial Revolution, Human Labor and Human Rights</w:t>
      </w:r>
    </w:p>
    <w:p w:rsidR="00201733" w:rsidRDefault="00201733">
      <w:pPr>
        <w:pStyle w:val="a3"/>
        <w:ind w:left="426"/>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7. Human Rights</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Oct 4: The Evolution an Expansion of Human Rights</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Oct 6: The global human rights regime</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8. Structuring Global Economy</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Oct 11: Economic Globalization I</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Oct 13: Economi</w:t>
      </w:r>
      <w:r>
        <w:rPr>
          <w:rFonts w:ascii="Times New Roman" w:eastAsia="맑은 고딕" w:hAnsi="Times New Roman" w:cs="Times New Roman" w:hint="eastAsia"/>
          <w:lang w:eastAsia="ko-KR"/>
        </w:rPr>
        <w:t>c Globalization II</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9.  Global Economic Flows</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Oct 18: Trade and Financial Globalization</w:t>
      </w:r>
    </w:p>
    <w:p w:rsidR="00201733" w:rsidRDefault="00201733">
      <w:pPr>
        <w:jc w:val="both"/>
        <w:rPr>
          <w:rFonts w:ascii="Times New Roman" w:eastAsia="맑은 고딕" w:hAnsi="Times New Roman" w:cs="Times New Roman"/>
          <w:lang w:eastAsia="ko-KR"/>
        </w:rPr>
      </w:pPr>
    </w:p>
    <w:p w:rsidR="00201733" w:rsidRDefault="004F7E84">
      <w:pPr>
        <w:pStyle w:val="a3"/>
        <w:numPr>
          <w:ilvl w:val="0"/>
          <w:numId w:val="6"/>
        </w:numPr>
        <w:ind w:left="426" w:firstLine="0"/>
        <w:jc w:val="both"/>
        <w:rPr>
          <w:rFonts w:ascii="Times New Roman" w:eastAsia="맑은 고딕" w:hAnsi="Times New Roman" w:cs="Times New Roman"/>
          <w:sz w:val="26"/>
          <w:szCs w:val="26"/>
          <w:lang w:eastAsia="ko-KR"/>
        </w:rPr>
      </w:pPr>
      <w:r>
        <w:rPr>
          <w:rFonts w:ascii="Times New Roman" w:eastAsia="맑은 고딕" w:hAnsi="Times New Roman" w:cs="Times New Roman" w:hint="eastAsia"/>
          <w:sz w:val="26"/>
          <w:szCs w:val="26"/>
          <w:lang w:eastAsia="ko-KR"/>
        </w:rPr>
        <w:t>Oct 20: Review Session</w:t>
      </w:r>
    </w:p>
    <w:p w:rsidR="00201733" w:rsidRDefault="004F7E84">
      <w:pPr>
        <w:pStyle w:val="a3"/>
        <w:numPr>
          <w:ilvl w:val="0"/>
          <w:numId w:val="6"/>
        </w:numPr>
        <w:ind w:left="426" w:firstLine="0"/>
        <w:jc w:val="both"/>
        <w:rPr>
          <w:rFonts w:ascii="Times New Roman" w:eastAsia="맑은 고딕" w:hAnsi="Times New Roman" w:cs="Times New Roman"/>
          <w:sz w:val="26"/>
          <w:szCs w:val="26"/>
          <w:lang w:eastAsia="ko-KR"/>
        </w:rPr>
      </w:pPr>
      <w:r>
        <w:rPr>
          <w:rFonts w:ascii="Times New Roman" w:eastAsia="맑은 고딕" w:hAnsi="Times New Roman" w:cs="Times New Roman" w:hint="eastAsia"/>
          <w:sz w:val="26"/>
          <w:szCs w:val="26"/>
          <w:lang w:eastAsia="ko-KR"/>
        </w:rPr>
        <w:t>Oct 25: Reading Day (No class)</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sz w:val="26"/>
          <w:szCs w:val="26"/>
          <w:lang w:eastAsia="ko-KR"/>
        </w:rPr>
        <w:t xml:space="preserve">Oct 27: </w:t>
      </w:r>
      <w:r>
        <w:rPr>
          <w:rFonts w:ascii="Times New Roman" w:eastAsia="맑은 고딕" w:hAnsi="Times New Roman" w:cs="Times New Roman" w:hint="eastAsia"/>
          <w:color w:val="FF0000"/>
          <w:sz w:val="26"/>
          <w:szCs w:val="26"/>
          <w:lang w:eastAsia="ko-KR"/>
        </w:rPr>
        <w:t xml:space="preserve">Midterm Exam </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10.  Peace and Security</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Nov 1: Understanding war, peace and security</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11.  Migration</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Nov 3: Understanding migration and the global refugee problem</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12.  Health and disease</w:t>
      </w:r>
    </w:p>
    <w:p w:rsidR="00201733" w:rsidRDefault="004F7E84">
      <w:pPr>
        <w:pStyle w:val="a3"/>
        <w:numPr>
          <w:ilvl w:val="0"/>
          <w:numId w:val="6"/>
        </w:numPr>
        <w:ind w:left="426" w:firstLine="0"/>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Nov 8: Understanding global health and health regime</w:t>
      </w:r>
    </w:p>
    <w:p w:rsidR="00201733" w:rsidRDefault="00201733">
      <w:pPr>
        <w:jc w:val="both"/>
        <w:rPr>
          <w:rFonts w:ascii="Times New Roman" w:eastAsia="맑은 고딕" w:hAnsi="Times New Roman" w:cs="Times New Roman"/>
          <w:lang w:eastAsia="ko-KR"/>
        </w:rPr>
      </w:pPr>
    </w:p>
    <w:p w:rsidR="00201733" w:rsidRDefault="004F7E84">
      <w:pPr>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    13.  The global culture and cultural flows</w:t>
      </w:r>
    </w:p>
    <w:p w:rsidR="00201733" w:rsidRDefault="004F7E84">
      <w:pPr>
        <w:pStyle w:val="a3"/>
        <w:numPr>
          <w:ilvl w:val="0"/>
          <w:numId w:val="7"/>
        </w:numPr>
        <w:tabs>
          <w:tab w:val="left" w:pos="709"/>
        </w:tabs>
        <w:ind w:hanging="734"/>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Nov 10: </w:t>
      </w:r>
      <w:r>
        <w:rPr>
          <w:rFonts w:ascii="Times New Roman" w:eastAsia="맑은 고딕" w:hAnsi="Times New Roman" w:cs="Times New Roman"/>
          <w:lang w:eastAsia="ko-KR"/>
        </w:rPr>
        <w:t xml:space="preserve">Cultural Differentialism, </w:t>
      </w:r>
      <w:r>
        <w:rPr>
          <w:rFonts w:ascii="Times New Roman" w:eastAsia="맑은 고딕" w:hAnsi="Times New Roman" w:cs="Times New Roman"/>
          <w:lang w:eastAsia="ko-KR"/>
        </w:rPr>
        <w:t>Hybridization and the World Culture</w:t>
      </w:r>
    </w:p>
    <w:p w:rsidR="00201733" w:rsidRDefault="00201733">
      <w:pPr>
        <w:jc w:val="both"/>
        <w:rPr>
          <w:rFonts w:ascii="Times New Roman" w:eastAsia="맑은 고딕" w:hAnsi="Times New Roman" w:cs="Times New Roman"/>
          <w:lang w:eastAsia="ko-KR"/>
        </w:rPr>
      </w:pPr>
    </w:p>
    <w:p w:rsidR="00201733" w:rsidRDefault="00201733">
      <w:pPr>
        <w:tabs>
          <w:tab w:val="left" w:pos="709"/>
        </w:tabs>
        <w:jc w:val="both"/>
        <w:rPr>
          <w:rFonts w:ascii="Times New Roman" w:eastAsia="맑은 고딕" w:hAnsi="Times New Roman" w:cs="Times New Roman"/>
          <w:lang w:eastAsia="ko-KR"/>
        </w:rPr>
      </w:pPr>
    </w:p>
    <w:p w:rsidR="00201733" w:rsidRDefault="00201733">
      <w:pPr>
        <w:tabs>
          <w:tab w:val="left" w:pos="709"/>
        </w:tabs>
        <w:jc w:val="both"/>
        <w:rPr>
          <w:rFonts w:ascii="Times New Roman" w:eastAsia="맑은 고딕" w:hAnsi="Times New Roman" w:cs="Times New Roman"/>
          <w:color w:val="FF0000"/>
          <w:lang w:eastAsia="ko-KR"/>
        </w:rPr>
      </w:pPr>
    </w:p>
    <w:p w:rsidR="00201733" w:rsidRDefault="004F7E84">
      <w:pPr>
        <w:tabs>
          <w:tab w:val="left" w:pos="709"/>
        </w:tabs>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      </w:t>
      </w:r>
      <w:r>
        <w:rPr>
          <w:rFonts w:ascii="Times New Roman" w:eastAsia="맑은 고딕" w:hAnsi="Times New Roman" w:cs="Times New Roman" w:hint="eastAsia"/>
          <w:lang w:eastAsia="ko-KR"/>
        </w:rPr>
        <w:t xml:space="preserve">Student Group </w:t>
      </w:r>
      <w:r>
        <w:rPr>
          <w:rFonts w:ascii="Times New Roman" w:eastAsia="맑은 고딕" w:hAnsi="Times New Roman" w:cs="Times New Roman"/>
          <w:lang w:eastAsia="ko-KR"/>
        </w:rPr>
        <w:t xml:space="preserve">Presentations </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 xml:space="preserve">Nov 15 </w:t>
      </w:r>
      <w:r>
        <w:rPr>
          <w:rFonts w:ascii="Times New Roman" w:eastAsia="맑은 고딕" w:hAnsi="Times New Roman" w:cs="Times New Roman" w:hint="eastAsia"/>
          <w:lang w:eastAsia="ko-KR"/>
        </w:rPr>
        <w:t>: Group 1, 2</w:t>
      </w:r>
      <w:r>
        <w:rPr>
          <w:rFonts w:ascii="Times New Roman" w:eastAsia="맑은 고딕" w:hAnsi="Times New Roman" w:cs="Times New Roman"/>
          <w:lang w:eastAsia="ko-KR"/>
        </w:rPr>
        <w:t xml:space="preserve"> (</w:t>
      </w:r>
      <w:r>
        <w:rPr>
          <w:rFonts w:ascii="Times New Roman" w:eastAsia="맑은 고딕" w:hAnsi="Times New Roman" w:cs="Times New Roman"/>
          <w:lang w:eastAsia="ko-KR"/>
        </w:rPr>
        <w:t>education)</w:t>
      </w:r>
    </w:p>
    <w:p w:rsidR="00201733" w:rsidRDefault="004F7E84">
      <w:pPr>
        <w:pStyle w:val="a3"/>
        <w:numPr>
          <w:ilvl w:val="0"/>
          <w:numId w:val="7"/>
        </w:numPr>
        <w:tabs>
          <w:tab w:val="left" w:pos="709"/>
        </w:tabs>
        <w:ind w:hanging="734"/>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Nov 17 </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3, 4</w:t>
      </w:r>
      <w:r>
        <w:rPr>
          <w:rFonts w:ascii="Times New Roman" w:eastAsia="맑은 고딕" w:hAnsi="Times New Roman" w:cs="Times New Roman" w:hint="eastAsia"/>
          <w:lang w:eastAsia="ko-KR"/>
        </w:rPr>
        <w:t xml:space="preserve"> (</w:t>
      </w:r>
      <w:r>
        <w:rPr>
          <w:rFonts w:ascii="Times New Roman" w:eastAsia="맑은 고딕" w:hAnsi="Times New Roman" w:cs="Times New Roman" w:hint="eastAsia"/>
          <w:lang w:eastAsia="ko-KR"/>
        </w:rPr>
        <w:t>Identity/culture)</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 xml:space="preserve">Nov 22 </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5, 6</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Economic power and inequality)</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 xml:space="preserve">Nov 24 </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7, 8</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Inequality</w:t>
      </w:r>
      <w:r>
        <w:rPr>
          <w:rFonts w:ascii="Times New Roman" w:eastAsia="맑은 고딕" w:hAnsi="Times New Roman" w:cs="Times New Roman"/>
          <w:lang w:eastAsia="ko-KR"/>
        </w:rPr>
        <w:t xml:space="preserve"> of race, ethnicity, gender, sexuality)</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 xml:space="preserve">Nov 29  </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9, 10</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(migration</w:t>
      </w:r>
      <w:r>
        <w:rPr>
          <w:rFonts w:ascii="Times New Roman" w:eastAsia="맑은 고딕" w:hAnsi="Times New Roman" w:cs="Times New Roman"/>
          <w:lang w:eastAsia="ko-KR"/>
        </w:rPr>
        <w:t>/refugees</w:t>
      </w:r>
      <w:r>
        <w:rPr>
          <w:rFonts w:ascii="Times New Roman" w:eastAsia="맑은 고딕" w:hAnsi="Times New Roman" w:cs="Times New Roman"/>
          <w:lang w:eastAsia="ko-KR"/>
        </w:rPr>
        <w:t>)</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Dec  1</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11, 12</w:t>
      </w:r>
      <w:r>
        <w:rPr>
          <w:rFonts w:ascii="Times New Roman" w:eastAsia="맑은 고딕" w:hAnsi="Times New Roman" w:cs="Times New Roman"/>
          <w:lang w:eastAsia="ko-KR"/>
        </w:rPr>
        <w:t xml:space="preserve"> </w:t>
      </w:r>
      <w:r>
        <w:rPr>
          <w:rFonts w:ascii="Times New Roman" w:eastAsia="맑은 고딕" w:hAnsi="Times New Roman" w:cs="Times New Roman" w:hint="eastAsia"/>
          <w:lang w:eastAsia="ko-KR"/>
        </w:rPr>
        <w:t>(</w:t>
      </w:r>
      <w:r>
        <w:rPr>
          <w:rFonts w:ascii="Times New Roman" w:eastAsia="맑은 고딕" w:hAnsi="Times New Roman" w:cs="Times New Roman"/>
          <w:lang w:eastAsia="ko-KR"/>
        </w:rPr>
        <w:t>violent conflict/crime)</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Dec  6</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13, 14</w:t>
      </w:r>
      <w:r>
        <w:rPr>
          <w:rFonts w:ascii="Times New Roman" w:eastAsia="맑은 고딕" w:hAnsi="Times New Roman" w:cs="Times New Roman" w:hint="eastAsia"/>
          <w:lang w:eastAsia="ko-KR"/>
        </w:rPr>
        <w:t xml:space="preserve"> (</w:t>
      </w:r>
      <w:r>
        <w:rPr>
          <w:rFonts w:ascii="Times New Roman" w:eastAsia="맑은 고딕" w:hAnsi="Times New Roman" w:cs="Times New Roman" w:hint="eastAsia"/>
          <w:lang w:eastAsia="ko-KR"/>
        </w:rPr>
        <w:t>Science/</w:t>
      </w:r>
      <w:r>
        <w:rPr>
          <w:rFonts w:ascii="Times New Roman" w:eastAsia="맑은 고딕" w:hAnsi="Times New Roman" w:cs="Times New Roman"/>
          <w:lang w:eastAsia="ko-KR"/>
        </w:rPr>
        <w:t>Technology)</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 xml:space="preserve">Dec  8: </w:t>
      </w:r>
      <w:r>
        <w:rPr>
          <w:rFonts w:ascii="Times New Roman" w:eastAsia="맑은 고딕" w:hAnsi="Times New Roman" w:cs="Times New Roman" w:hint="eastAsia"/>
          <w:lang w:eastAsia="ko-KR"/>
        </w:rPr>
        <w:t xml:space="preserve">Group </w:t>
      </w:r>
      <w:r>
        <w:rPr>
          <w:rFonts w:ascii="Times New Roman" w:eastAsia="맑은 고딕" w:hAnsi="Times New Roman" w:cs="Times New Roman"/>
          <w:lang w:eastAsia="ko-KR"/>
        </w:rPr>
        <w:t>15, 16</w:t>
      </w:r>
      <w:r>
        <w:rPr>
          <w:rFonts w:ascii="Times New Roman" w:eastAsia="맑은 고딕" w:hAnsi="Times New Roman" w:cs="Times New Roman" w:hint="eastAsia"/>
          <w:lang w:eastAsia="ko-KR"/>
        </w:rPr>
        <w:t xml:space="preserve"> (Environmental Issues)</w:t>
      </w:r>
    </w:p>
    <w:p w:rsidR="00201733" w:rsidRDefault="004F7E84">
      <w:pPr>
        <w:pStyle w:val="a3"/>
        <w:numPr>
          <w:ilvl w:val="0"/>
          <w:numId w:val="7"/>
        </w:numPr>
        <w:tabs>
          <w:tab w:val="left" w:pos="709"/>
        </w:tabs>
        <w:ind w:hanging="734"/>
        <w:jc w:val="both"/>
        <w:rPr>
          <w:rFonts w:ascii="Times New Roman" w:eastAsia="맑은 고딕" w:hAnsi="Times New Roman" w:cs="Times New Roman"/>
          <w:color w:val="FF0000"/>
          <w:lang w:eastAsia="ko-KR"/>
        </w:rPr>
      </w:pPr>
      <w:r>
        <w:rPr>
          <w:rFonts w:ascii="Times New Roman" w:eastAsia="맑은 고딕" w:hAnsi="Times New Roman" w:cs="Times New Roman"/>
          <w:lang w:eastAsia="ko-KR"/>
        </w:rPr>
        <w:t>Dec 13</w:t>
      </w:r>
      <w:r>
        <w:rPr>
          <w:rFonts w:ascii="Times New Roman" w:eastAsia="맑은 고딕" w:hAnsi="Times New Roman" w:cs="Times New Roman" w:hint="eastAsia"/>
          <w:lang w:eastAsia="ko-KR"/>
        </w:rPr>
        <w:t xml:space="preserve">: Group </w:t>
      </w:r>
      <w:r>
        <w:rPr>
          <w:rFonts w:ascii="Times New Roman" w:eastAsia="맑은 고딕" w:hAnsi="Times New Roman" w:cs="Times New Roman"/>
          <w:lang w:eastAsia="ko-KR"/>
        </w:rPr>
        <w:t>17, 18</w:t>
      </w:r>
      <w:r>
        <w:rPr>
          <w:rFonts w:ascii="Times New Roman" w:eastAsia="맑은 고딕" w:hAnsi="Times New Roman" w:cs="Times New Roman" w:hint="eastAsia"/>
          <w:lang w:eastAsia="ko-KR"/>
        </w:rPr>
        <w:t xml:space="preserve"> (</w:t>
      </w:r>
      <w:r>
        <w:rPr>
          <w:rFonts w:ascii="Times New Roman" w:eastAsia="맑은 고딕" w:hAnsi="Times New Roman" w:cs="Times New Roman"/>
          <w:lang w:eastAsia="ko-KR"/>
        </w:rPr>
        <w:t>Human Rights</w:t>
      </w:r>
      <w:r>
        <w:rPr>
          <w:rFonts w:ascii="Times New Roman" w:eastAsia="맑은 고딕" w:hAnsi="Times New Roman" w:cs="Times New Roman" w:hint="eastAsia"/>
          <w:lang w:eastAsia="ko-KR"/>
        </w:rPr>
        <w:t>)</w:t>
      </w:r>
    </w:p>
    <w:p w:rsidR="00201733" w:rsidRDefault="00201733">
      <w:pPr>
        <w:tabs>
          <w:tab w:val="left" w:pos="709"/>
        </w:tabs>
        <w:jc w:val="both"/>
        <w:rPr>
          <w:rFonts w:ascii="Times New Roman" w:eastAsia="맑은 고딕" w:hAnsi="Times New Roman" w:cs="Times New Roman"/>
          <w:color w:val="FF0000"/>
          <w:lang w:eastAsia="ko-KR"/>
        </w:rPr>
      </w:pPr>
    </w:p>
    <w:p w:rsidR="00201733" w:rsidRDefault="004F7E84">
      <w:pPr>
        <w:pStyle w:val="a3"/>
        <w:numPr>
          <w:ilvl w:val="0"/>
          <w:numId w:val="8"/>
        </w:numPr>
        <w:jc w:val="both"/>
        <w:rPr>
          <w:rFonts w:ascii="Times New Roman" w:eastAsia="맑은 고딕" w:hAnsi="Times New Roman" w:cs="Times New Roman"/>
          <w:color w:val="FF0000"/>
          <w:sz w:val="28"/>
          <w:szCs w:val="28"/>
          <w:lang w:eastAsia="ko-KR"/>
        </w:rPr>
      </w:pPr>
      <w:r>
        <w:rPr>
          <w:rFonts w:ascii="Times New Roman" w:eastAsia="맑은 고딕" w:hAnsi="Times New Roman" w:cs="Times New Roman"/>
          <w:sz w:val="28"/>
          <w:szCs w:val="28"/>
          <w:lang w:eastAsia="ko-KR"/>
        </w:rPr>
        <w:t xml:space="preserve">Dec </w:t>
      </w:r>
      <w:r>
        <w:rPr>
          <w:rFonts w:ascii="Times New Roman" w:eastAsia="맑은 고딕" w:hAnsi="Times New Roman" w:cs="Times New Roman"/>
          <w:sz w:val="28"/>
          <w:szCs w:val="28"/>
          <w:lang w:eastAsia="ko-KR"/>
        </w:rPr>
        <w:t>21:</w:t>
      </w:r>
      <w:r>
        <w:rPr>
          <w:rFonts w:ascii="Times New Roman" w:eastAsia="맑은 고딕" w:hAnsi="Times New Roman" w:cs="Times New Roman" w:hint="eastAsia"/>
          <w:sz w:val="28"/>
          <w:szCs w:val="28"/>
          <w:lang w:eastAsia="ko-KR"/>
        </w:rPr>
        <w:t xml:space="preserve"> </w:t>
      </w:r>
      <w:r>
        <w:rPr>
          <w:rFonts w:ascii="Times New Roman" w:eastAsia="맑은 고딕" w:hAnsi="Times New Roman" w:cs="Times New Roman" w:hint="eastAsia"/>
          <w:color w:val="FF0000"/>
          <w:sz w:val="28"/>
          <w:szCs w:val="28"/>
          <w:lang w:eastAsia="ko-KR"/>
        </w:rPr>
        <w:t xml:space="preserve">Final </w:t>
      </w:r>
      <w:r>
        <w:rPr>
          <w:rFonts w:ascii="Times New Roman" w:eastAsia="맑은 고딕" w:hAnsi="Times New Roman" w:cs="Times New Roman"/>
          <w:color w:val="FF0000"/>
          <w:sz w:val="28"/>
          <w:szCs w:val="28"/>
          <w:lang w:eastAsia="ko-KR"/>
        </w:rPr>
        <w:t xml:space="preserve">Paper Due (by </w:t>
      </w:r>
      <w:r>
        <w:rPr>
          <w:rFonts w:ascii="Times New Roman" w:eastAsia="맑은 고딕" w:hAnsi="Times New Roman" w:cs="Times New Roman"/>
          <w:color w:val="FF0000"/>
          <w:sz w:val="28"/>
          <w:szCs w:val="28"/>
          <w:lang w:eastAsia="ko-KR"/>
        </w:rPr>
        <w:t>5pm)</w:t>
      </w:r>
    </w:p>
    <w:p w:rsidR="00201733" w:rsidRDefault="00201733">
      <w:pPr>
        <w:tabs>
          <w:tab w:val="left" w:pos="709"/>
        </w:tabs>
        <w:jc w:val="both"/>
        <w:rPr>
          <w:rFonts w:ascii="Times New Roman" w:eastAsia="맑은 고딕" w:hAnsi="Times New Roman" w:cs="Times New Roman"/>
          <w:color w:val="FF0000"/>
          <w:lang w:eastAsia="ko-KR"/>
        </w:rPr>
      </w:pPr>
    </w:p>
    <w:p w:rsidR="00201733" w:rsidRDefault="004F7E84">
      <w:pPr>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This syllabus is subject to change throughout the semester.</w:t>
      </w:r>
      <w:r>
        <w:rPr>
          <w:rFonts w:ascii="Times New Roman" w:eastAsia="맑은 고딕" w:hAnsi="Times New Roman" w:cs="Times New Roman"/>
          <w:b/>
          <w:i/>
          <w:lang w:eastAsia="ko-KR"/>
        </w:rPr>
        <w:t xml:space="preserve"> </w:t>
      </w:r>
      <w:r>
        <w:rPr>
          <w:rFonts w:ascii="Times New Roman" w:eastAsia="맑은 고딕" w:hAnsi="Times New Roman" w:cs="Times New Roman" w:hint="eastAsia"/>
          <w:b/>
          <w:i/>
          <w:lang w:eastAsia="ko-KR"/>
        </w:rPr>
        <w:t>A</w:t>
      </w:r>
      <w:r>
        <w:rPr>
          <w:rFonts w:ascii="Times New Roman" w:eastAsia="맑은 고딕" w:hAnsi="Times New Roman" w:cs="Times New Roman"/>
          <w:b/>
          <w:i/>
          <w:lang w:eastAsia="ko-KR"/>
        </w:rPr>
        <w:t>ny changes will be announced on blackboard and during class.</w:t>
      </w:r>
    </w:p>
    <w:p w:rsidR="00201733" w:rsidRDefault="00201733">
      <w:pPr>
        <w:jc w:val="both"/>
        <w:rPr>
          <w:rFonts w:ascii="Times New Roman" w:eastAsia="맑은 고딕" w:hAnsi="Times New Roman" w:cs="Times New Roman"/>
          <w:b/>
          <w:lang w:eastAsia="ko-KR"/>
        </w:rPr>
      </w:pPr>
    </w:p>
    <w:sectPr w:rsidR="0020173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84" w:rsidRDefault="004F7E84">
      <w:r>
        <w:separator/>
      </w:r>
    </w:p>
  </w:endnote>
  <w:endnote w:type="continuationSeparator" w:id="0">
    <w:p w:rsidR="004F7E84" w:rsidRDefault="004F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33" w:rsidRDefault="004F7E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1733" w:rsidRDefault="002017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33" w:rsidRDefault="004F7E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1AEF">
      <w:rPr>
        <w:rStyle w:val="a6"/>
        <w:noProof/>
      </w:rPr>
      <w:t>2</w:t>
    </w:r>
    <w:r>
      <w:rPr>
        <w:rStyle w:val="a6"/>
      </w:rPr>
      <w:fldChar w:fldCharType="end"/>
    </w:r>
  </w:p>
  <w:p w:rsidR="00201733" w:rsidRDefault="002017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84" w:rsidRDefault="004F7E84">
      <w:r>
        <w:separator/>
      </w:r>
    </w:p>
  </w:footnote>
  <w:footnote w:type="continuationSeparator" w:id="0">
    <w:p w:rsidR="004F7E84" w:rsidRDefault="004F7E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CBC"/>
    <w:multiLevelType w:val="hybridMultilevel"/>
    <w:tmpl w:val="B3B23634"/>
    <w:lvl w:ilvl="0" w:tplc="D0E44950">
      <w:start w:val="1"/>
      <w:numFmt w:val="bullet"/>
      <w:lvlText w:val=""/>
      <w:lvlJc w:val="left"/>
      <w:pPr>
        <w:ind w:left="760" w:hanging="360"/>
      </w:pPr>
      <w:rPr>
        <w:rFonts w:ascii="Symbol" w:hAnsi="Symbol"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E974A8"/>
    <w:multiLevelType w:val="hybridMultilevel"/>
    <w:tmpl w:val="5A62BE7A"/>
    <w:lvl w:ilvl="0" w:tplc="C534F502">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4494028"/>
    <w:multiLevelType w:val="hybridMultilevel"/>
    <w:tmpl w:val="BF4097E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CB80E4A"/>
    <w:multiLevelType w:val="hybridMultilevel"/>
    <w:tmpl w:val="D6D2E55E"/>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50091CE3"/>
    <w:multiLevelType w:val="hybridMultilevel"/>
    <w:tmpl w:val="CDC0DC3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8E9031F"/>
    <w:multiLevelType w:val="hybridMultilevel"/>
    <w:tmpl w:val="E8CC5C42"/>
    <w:lvl w:ilvl="0" w:tplc="04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76777443"/>
    <w:multiLevelType w:val="hybridMultilevel"/>
    <w:tmpl w:val="11540EAA"/>
    <w:lvl w:ilvl="0" w:tplc="23FE0B6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6916DC0"/>
    <w:multiLevelType w:val="hybridMultilevel"/>
    <w:tmpl w:val="4E5236CC"/>
    <w:lvl w:ilvl="0" w:tplc="D0E44950">
      <w:start w:val="1"/>
      <w:numFmt w:val="bullet"/>
      <w:lvlText w:val=""/>
      <w:lvlJc w:val="left"/>
      <w:pPr>
        <w:ind w:left="1160" w:hanging="360"/>
      </w:pPr>
      <w:rPr>
        <w:rFonts w:ascii="Symbol" w:hAnsi="Symbol" w:hint="default"/>
        <w:color w:val="auto"/>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33"/>
    <w:rsid w:val="00201733"/>
    <w:rsid w:val="004F7E84"/>
    <w:rsid w:val="00B91AEF"/>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000FF"/>
      <w:u w:val="single"/>
    </w:rPr>
  </w:style>
  <w:style w:type="paragraph" w:styleId="a5">
    <w:name w:val="footer"/>
    <w:basedOn w:val="a"/>
    <w:link w:val="Char"/>
    <w:uiPriority w:val="99"/>
    <w:unhideWhenUsed/>
    <w:pPr>
      <w:tabs>
        <w:tab w:val="center" w:pos="4320"/>
        <w:tab w:val="right" w:pos="8640"/>
      </w:tabs>
    </w:pPr>
  </w:style>
  <w:style w:type="character" w:customStyle="1" w:styleId="Char">
    <w:name w:val="바닥글 Char"/>
    <w:basedOn w:val="a0"/>
    <w:link w:val="a5"/>
    <w:uiPriority w:val="99"/>
  </w:style>
  <w:style w:type="character" w:styleId="a6">
    <w:name w:val="page number"/>
    <w:basedOn w:val="a0"/>
    <w:uiPriority w:val="99"/>
    <w:semiHidden/>
    <w:unhideWhenUsed/>
  </w:style>
  <w:style w:type="paragraph" w:styleId="a7">
    <w:name w:val="Normal (Web)"/>
    <w:basedOn w:val="a"/>
    <w:uiPriority w:val="99"/>
    <w:unhideWhenUsed/>
    <w:pPr>
      <w:spacing w:before="100" w:beforeAutospacing="1" w:after="100" w:afterAutospacing="1"/>
    </w:pPr>
    <w:rPr>
      <w:rFonts w:ascii="굴림" w:eastAsia="굴림" w:hAnsi="굴림" w:cs="굴림"/>
      <w:lang w:eastAsia="ko-KR"/>
    </w:rPr>
  </w:style>
  <w:style w:type="character" w:customStyle="1" w:styleId="apple-converted-space">
    <w:name w:val="apple-converted-space"/>
    <w:basedOn w:val="a0"/>
  </w:style>
  <w:style w:type="paragraph" w:styleId="a8">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8"/>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1"/>
    <w:uiPriority w:val="99"/>
    <w:semiHidden/>
    <w:unhideWhenUsed/>
  </w:style>
  <w:style w:type="character" w:customStyle="1" w:styleId="Char1">
    <w:name w:val="날짜 Char"/>
    <w:basedOn w:val="a0"/>
    <w:link w:val="aa"/>
    <w:uiPriority w:val="99"/>
    <w:semiHidden/>
  </w:style>
  <w:style w:type="paragraph" w:customStyle="1" w:styleId="mean">
    <w:name w:val="mean"/>
    <w:basedOn w:val="a"/>
    <w:pPr>
      <w:spacing w:before="100" w:beforeAutospacing="1" w:after="100" w:afterAutospacing="1"/>
    </w:pPr>
    <w:rPr>
      <w:rFonts w:ascii="굴림" w:eastAsia="굴림" w:hAnsi="굴림" w:cs="굴림"/>
      <w:lang w:eastAsia="ko-KR"/>
    </w:rPr>
  </w:style>
  <w:style w:type="table" w:customStyle="1" w:styleId="TableNormal1">
    <w:name w:val="Table Normal1"/>
    <w:tblPr>
      <w:tblCellMar>
        <w:top w:w="0" w:type="dxa"/>
        <w:left w:w="0" w:type="dxa"/>
        <w:bottom w:w="0" w:type="dxa"/>
        <w:right w:w="0" w:type="dxa"/>
      </w:tblCellMar>
    </w:tblPr>
  </w:style>
  <w:style w:type="table" w:customStyle="1" w:styleId="ab">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4362</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2019-01-14T06:17:00Z</cp:lastPrinted>
  <dcterms:created xsi:type="dcterms:W3CDTF">2022-07-13T02:30:00Z</dcterms:created>
  <dcterms:modified xsi:type="dcterms:W3CDTF">2022-07-13T02:30:00Z</dcterms:modified>
  <cp:version>1100.0100.01</cp:version>
</cp:coreProperties>
</file>