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31" w:rsidRDefault="009D3031" w:rsidP="00CA0C73">
      <w:pPr>
        <w:ind w:firstLineChars="200" w:firstLine="562"/>
        <w:rPr>
          <w:rFonts w:ascii="仿宋_GB2312" w:eastAsia="仿宋_GB2312" w:hAnsi="仿宋_GB2312" w:cs="仿宋"/>
          <w:b/>
          <w:sz w:val="28"/>
          <w:szCs w:val="28"/>
        </w:rPr>
      </w:pPr>
      <w:bookmarkStart w:id="0" w:name="_GoBack"/>
      <w:bookmarkEnd w:id="0"/>
    </w:p>
    <w:p w:rsidR="00CA0C73" w:rsidRDefault="00CA0C73" w:rsidP="00CA0C73">
      <w:pPr>
        <w:ind w:firstLineChars="200" w:firstLine="562"/>
        <w:rPr>
          <w:rFonts w:ascii="仿宋_GB2312" w:eastAsia="仿宋_GB2312" w:hAnsi="仿宋_GB2312" w:cs="仿宋"/>
          <w:b/>
          <w:sz w:val="28"/>
          <w:szCs w:val="28"/>
        </w:rPr>
      </w:pPr>
      <w:r w:rsidRPr="008832B8">
        <w:rPr>
          <w:rFonts w:ascii="仿宋_GB2312" w:eastAsia="仿宋_GB2312" w:hAnsi="仿宋_GB2312" w:cs="仿宋" w:hint="eastAsia"/>
          <w:b/>
          <w:sz w:val="28"/>
          <w:szCs w:val="28"/>
        </w:rPr>
        <w:t>附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件</w:t>
      </w:r>
      <w:r w:rsidRPr="008832B8">
        <w:rPr>
          <w:rFonts w:ascii="仿宋_GB2312" w:eastAsia="仿宋_GB2312" w:hAnsi="仿宋_GB2312" w:cs="仿宋" w:hint="eastAsia"/>
          <w:b/>
          <w:sz w:val="28"/>
          <w:szCs w:val="28"/>
        </w:rPr>
        <w:t>：会议回执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2"/>
        <w:gridCol w:w="2333"/>
        <w:gridCol w:w="830"/>
        <w:gridCol w:w="425"/>
        <w:gridCol w:w="992"/>
        <w:gridCol w:w="86"/>
        <w:gridCol w:w="623"/>
        <w:gridCol w:w="1710"/>
      </w:tblGrid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姓名</w:t>
            </w:r>
          </w:p>
        </w:tc>
        <w:tc>
          <w:tcPr>
            <w:tcW w:w="2333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333" w:type="dxa"/>
            <w:gridSpan w:val="4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性别</w:t>
            </w:r>
          </w:p>
        </w:tc>
        <w:tc>
          <w:tcPr>
            <w:tcW w:w="233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工作单位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职务/职称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通讯地址</w:t>
            </w:r>
          </w:p>
        </w:tc>
        <w:tc>
          <w:tcPr>
            <w:tcW w:w="3588" w:type="dxa"/>
            <w:gridSpan w:val="3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邮编</w:t>
            </w:r>
          </w:p>
        </w:tc>
        <w:tc>
          <w:tcPr>
            <w:tcW w:w="1710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联系电话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手机：</w:t>
            </w: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               固话：</w:t>
            </w: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Email</w:t>
            </w:r>
          </w:p>
        </w:tc>
        <w:tc>
          <w:tcPr>
            <w:tcW w:w="316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传真</w:t>
            </w:r>
          </w:p>
        </w:tc>
        <w:tc>
          <w:tcPr>
            <w:tcW w:w="1710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拟住宿时间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（请勾选）</w:t>
            </w:r>
          </w:p>
        </w:tc>
        <w:tc>
          <w:tcPr>
            <w:tcW w:w="6999" w:type="dxa"/>
            <w:gridSpan w:val="7"/>
          </w:tcPr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5月</w:t>
            </w:r>
            <w:r w:rsidR="00CA0C73">
              <w:rPr>
                <w:rFonts w:ascii="仿宋_GB2312" w:eastAsia="仿宋_GB2312" w:hAnsi="仿宋_GB2312" w:cs="仿宋"/>
                <w:sz w:val="28"/>
                <w:szCs w:val="28"/>
              </w:rPr>
              <w:t>19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日</w:t>
            </w:r>
          </w:p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5月</w:t>
            </w:r>
            <w:r w:rsidR="00CA0C73">
              <w:rPr>
                <w:rFonts w:ascii="仿宋_GB2312" w:eastAsia="仿宋_GB2312" w:hAnsi="仿宋_GB2312" w:cs="仿宋" w:hint="eastAsia"/>
                <w:sz w:val="28"/>
                <w:szCs w:val="28"/>
              </w:rPr>
              <w:t>20</w:t>
            </w:r>
            <w:r w:rsidR="00CA0C73"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日</w:t>
            </w: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论文题目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(中英双语）</w:t>
            </w:r>
          </w:p>
        </w:tc>
        <w:tc>
          <w:tcPr>
            <w:tcW w:w="316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论文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语言</w:t>
            </w:r>
          </w:p>
        </w:tc>
        <w:tc>
          <w:tcPr>
            <w:tcW w:w="2419" w:type="dxa"/>
            <w:gridSpan w:val="3"/>
          </w:tcPr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中文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</w:t>
            </w:r>
            <w:r w:rsidR="00A27DA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英文</w:t>
            </w:r>
          </w:p>
        </w:tc>
      </w:tr>
    </w:tbl>
    <w:p w:rsidR="00CA0C73" w:rsidRDefault="00CA0C73" w:rsidP="00CA0C73">
      <w:pPr>
        <w:spacing w:line="5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"/>
          <w:b/>
          <w:sz w:val="28"/>
          <w:szCs w:val="28"/>
        </w:rPr>
        <w:t>（注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:</w:t>
      </w:r>
      <w:r w:rsidRPr="00CA0C73">
        <w:rPr>
          <w:rFonts w:ascii="仿宋_GB2312" w:eastAsia="仿宋_GB2312" w:hAnsi="仿宋_GB2312" w:cs="仿宋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报名</w:t>
      </w:r>
      <w:proofErr w:type="gramStart"/>
      <w:r>
        <w:rPr>
          <w:rFonts w:ascii="仿宋_GB2312" w:eastAsia="仿宋_GB2312" w:hAnsi="仿宋_GB2312" w:cs="仿宋" w:hint="eastAsia"/>
          <w:b/>
          <w:sz w:val="28"/>
          <w:szCs w:val="28"/>
        </w:rPr>
        <w:t>参会请</w:t>
      </w:r>
      <w:proofErr w:type="gramEnd"/>
      <w:r>
        <w:rPr>
          <w:rFonts w:ascii="仿宋_GB2312" w:eastAsia="仿宋_GB2312" w:hAnsi="仿宋_GB2312" w:cs="仿宋" w:hint="eastAsia"/>
          <w:b/>
          <w:sz w:val="28"/>
          <w:szCs w:val="28"/>
        </w:rPr>
        <w:t>于2018年3月</w:t>
      </w:r>
      <w:r>
        <w:rPr>
          <w:rFonts w:ascii="仿宋_GB2312" w:eastAsia="仿宋_GB2312" w:hAnsi="仿宋_GB2312" w:cs="仿宋"/>
          <w:b/>
          <w:sz w:val="28"/>
          <w:szCs w:val="28"/>
        </w:rPr>
        <w:t>3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0日前将回执发送到会务邮箱</w:t>
      </w:r>
      <w:r w:rsidRPr="0023725C">
        <w:rPr>
          <w:rFonts w:ascii="Times New Roman" w:hAnsi="Times New Roman" w:cs="Times New Roman"/>
          <w:sz w:val="28"/>
          <w:szCs w:val="28"/>
        </w:rPr>
        <w:t>ygaheforum@163.com</w:t>
      </w:r>
      <w:r>
        <w:rPr>
          <w:rFonts w:ascii="仿宋_GB2312" w:eastAsia="仿宋_GB2312" w:hAnsi="仿宋_GB2312" w:cs="仿宋"/>
          <w:b/>
          <w:sz w:val="28"/>
          <w:szCs w:val="28"/>
        </w:rPr>
        <w:t>）。</w:t>
      </w:r>
    </w:p>
    <w:p w:rsidR="00CA0C73" w:rsidRPr="000F3667" w:rsidRDefault="00CA0C73" w:rsidP="00CA0C73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sectPr w:rsidR="00CA0C73" w:rsidRPr="000F3667" w:rsidSect="009B0949">
      <w:footerReference w:type="default" r:id="rId7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59" w:rsidRDefault="00D73559" w:rsidP="00F54B8F">
      <w:r>
        <w:separator/>
      </w:r>
    </w:p>
  </w:endnote>
  <w:endnote w:type="continuationSeparator" w:id="0">
    <w:p w:rsidR="00D73559" w:rsidRDefault="00D73559" w:rsidP="00F5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5680"/>
      <w:docPartObj>
        <w:docPartGallery w:val="Page Numbers (Bottom of Page)"/>
        <w:docPartUnique/>
      </w:docPartObj>
    </w:sdtPr>
    <w:sdtEndPr/>
    <w:sdtContent>
      <w:p w:rsidR="00F54B8F" w:rsidRDefault="00F54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46" w:rsidRPr="00304A46">
          <w:rPr>
            <w:noProof/>
            <w:lang w:val="zh-CN"/>
          </w:rPr>
          <w:t>1</w:t>
        </w:r>
        <w:r>
          <w:fldChar w:fldCharType="end"/>
        </w:r>
      </w:p>
    </w:sdtContent>
  </w:sdt>
  <w:p w:rsidR="00F54B8F" w:rsidRDefault="00F54B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59" w:rsidRDefault="00D73559" w:rsidP="00F54B8F">
      <w:r>
        <w:separator/>
      </w:r>
    </w:p>
  </w:footnote>
  <w:footnote w:type="continuationSeparator" w:id="0">
    <w:p w:rsidR="00D73559" w:rsidRDefault="00D73559" w:rsidP="00F5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6C"/>
    <w:rsid w:val="000500F9"/>
    <w:rsid w:val="000A202E"/>
    <w:rsid w:val="000F3667"/>
    <w:rsid w:val="000F6A9A"/>
    <w:rsid w:val="0012253E"/>
    <w:rsid w:val="0017196E"/>
    <w:rsid w:val="001C2B87"/>
    <w:rsid w:val="001D143F"/>
    <w:rsid w:val="001F54A8"/>
    <w:rsid w:val="00200CEA"/>
    <w:rsid w:val="002151BD"/>
    <w:rsid w:val="0023598B"/>
    <w:rsid w:val="0023725C"/>
    <w:rsid w:val="00241869"/>
    <w:rsid w:val="0027593D"/>
    <w:rsid w:val="00304A46"/>
    <w:rsid w:val="00312E8C"/>
    <w:rsid w:val="00336CC9"/>
    <w:rsid w:val="003A565B"/>
    <w:rsid w:val="00476237"/>
    <w:rsid w:val="004E0393"/>
    <w:rsid w:val="005357A6"/>
    <w:rsid w:val="00563953"/>
    <w:rsid w:val="00580D44"/>
    <w:rsid w:val="00586005"/>
    <w:rsid w:val="005A676C"/>
    <w:rsid w:val="005A7F71"/>
    <w:rsid w:val="005E762B"/>
    <w:rsid w:val="006253D3"/>
    <w:rsid w:val="006C5498"/>
    <w:rsid w:val="006C6DA4"/>
    <w:rsid w:val="0071237A"/>
    <w:rsid w:val="00722532"/>
    <w:rsid w:val="00735F37"/>
    <w:rsid w:val="007A1E43"/>
    <w:rsid w:val="007B2092"/>
    <w:rsid w:val="00820299"/>
    <w:rsid w:val="00843F4A"/>
    <w:rsid w:val="00873696"/>
    <w:rsid w:val="00874FB4"/>
    <w:rsid w:val="00905183"/>
    <w:rsid w:val="009142D7"/>
    <w:rsid w:val="00926AB3"/>
    <w:rsid w:val="009277CC"/>
    <w:rsid w:val="009B0949"/>
    <w:rsid w:val="009D3031"/>
    <w:rsid w:val="00A27DAF"/>
    <w:rsid w:val="00A3288D"/>
    <w:rsid w:val="00A42E5B"/>
    <w:rsid w:val="00A70D43"/>
    <w:rsid w:val="00A95741"/>
    <w:rsid w:val="00AA3EFC"/>
    <w:rsid w:val="00B0342C"/>
    <w:rsid w:val="00B052FC"/>
    <w:rsid w:val="00B54DA0"/>
    <w:rsid w:val="00B63DB7"/>
    <w:rsid w:val="00B811F9"/>
    <w:rsid w:val="00BB7E9D"/>
    <w:rsid w:val="00BC3667"/>
    <w:rsid w:val="00C65F14"/>
    <w:rsid w:val="00CA0540"/>
    <w:rsid w:val="00CA0C73"/>
    <w:rsid w:val="00D5001C"/>
    <w:rsid w:val="00D6586A"/>
    <w:rsid w:val="00D73559"/>
    <w:rsid w:val="00DD4C48"/>
    <w:rsid w:val="00DE1F3E"/>
    <w:rsid w:val="00E64113"/>
    <w:rsid w:val="00E87083"/>
    <w:rsid w:val="00E95F4F"/>
    <w:rsid w:val="00F03CE1"/>
    <w:rsid w:val="00F0735A"/>
    <w:rsid w:val="00F46CE8"/>
    <w:rsid w:val="00F54B8F"/>
    <w:rsid w:val="00FC57C2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5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B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B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5F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F1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0C7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0C73"/>
  </w:style>
  <w:style w:type="table" w:styleId="a8">
    <w:name w:val="Table Grid"/>
    <w:basedOn w:val="a1"/>
    <w:uiPriority w:val="59"/>
    <w:rsid w:val="00CA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5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B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B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5F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F1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A0C7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A0C73"/>
  </w:style>
  <w:style w:type="table" w:styleId="a8">
    <w:name w:val="Table Grid"/>
    <w:basedOn w:val="a1"/>
    <w:uiPriority w:val="59"/>
    <w:rsid w:val="00CA0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2018-01-19T07:22:00Z</cp:lastPrinted>
  <dcterms:created xsi:type="dcterms:W3CDTF">2018-01-25T07:04:00Z</dcterms:created>
  <dcterms:modified xsi:type="dcterms:W3CDTF">2018-01-25T07:04:00Z</dcterms:modified>
</cp:coreProperties>
</file>