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305ED" w14:textId="77777777" w:rsidR="00217D1B" w:rsidRDefault="00D55D65">
      <w:pPr>
        <w:jc w:val="center"/>
        <w:rPr>
          <w:b/>
          <w:szCs w:val="24"/>
        </w:rPr>
      </w:pPr>
      <w:r>
        <w:rPr>
          <w:rFonts w:hint="eastAsia"/>
          <w:b/>
          <w:sz w:val="28"/>
          <w:szCs w:val="28"/>
        </w:rPr>
        <w:t>G</w:t>
      </w:r>
      <w:r>
        <w:rPr>
          <w:b/>
          <w:sz w:val="28"/>
          <w:szCs w:val="28"/>
        </w:rPr>
        <w:t xml:space="preserve">lobal </w:t>
      </w:r>
      <w:r>
        <w:rPr>
          <w:rFonts w:hint="eastAsia"/>
          <w:b/>
          <w:sz w:val="28"/>
          <w:szCs w:val="28"/>
        </w:rPr>
        <w:t>L</w:t>
      </w:r>
      <w:r>
        <w:rPr>
          <w:b/>
          <w:sz w:val="28"/>
          <w:szCs w:val="28"/>
        </w:rPr>
        <w:t>earning Initiatives Program</w:t>
      </w:r>
      <w:r>
        <w:rPr>
          <w:rFonts w:hint="eastAsia"/>
          <w:b/>
          <w:sz w:val="28"/>
          <w:szCs w:val="28"/>
        </w:rPr>
        <w:t xml:space="preserve"> Course </w:t>
      </w:r>
      <w:r>
        <w:rPr>
          <w:b/>
          <w:sz w:val="28"/>
          <w:szCs w:val="28"/>
        </w:rPr>
        <w:t>Syllabus</w:t>
      </w:r>
    </w:p>
    <w:p w14:paraId="15171384" w14:textId="77777777" w:rsidR="00217D1B" w:rsidRPr="00290B4C" w:rsidRDefault="00217D1B">
      <w:pPr>
        <w:jc w:val="both"/>
        <w:rPr>
          <w:szCs w:val="24"/>
        </w:rPr>
      </w:pPr>
    </w:p>
    <w:p w14:paraId="31546E32" w14:textId="77777777" w:rsidR="00217D1B" w:rsidRDefault="00D55D65">
      <w:pPr>
        <w:jc w:val="both"/>
        <w:rPr>
          <w:b/>
          <w:szCs w:val="24"/>
        </w:rPr>
      </w:pPr>
      <w:r>
        <w:rPr>
          <w:rFonts w:hint="eastAsia"/>
          <w:b/>
          <w:szCs w:val="24"/>
        </w:rPr>
        <w:t>Course Information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217D1B" w14:paraId="3C3EE527" w14:textId="77777777" w:rsidTr="007C7DD5">
        <w:trPr>
          <w:trHeight w:val="474"/>
        </w:trPr>
        <w:tc>
          <w:tcPr>
            <w:tcW w:w="2405" w:type="dxa"/>
            <w:shd w:val="clear" w:color="auto" w:fill="D9D9D9" w:themeFill="background1" w:themeFillShade="D9"/>
          </w:tcPr>
          <w:p w14:paraId="1501FC14" w14:textId="68253A6D" w:rsidR="00217D1B" w:rsidRPr="007C7DD5" w:rsidRDefault="00D55D65" w:rsidP="007C7DD5">
            <w:pPr>
              <w:jc w:val="both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Course Name</w:t>
            </w:r>
          </w:p>
        </w:tc>
        <w:tc>
          <w:tcPr>
            <w:tcW w:w="5891" w:type="dxa"/>
          </w:tcPr>
          <w:p w14:paraId="3F37016F" w14:textId="53227BD0" w:rsidR="00217D1B" w:rsidRPr="007C7DD5" w:rsidRDefault="00A644C4" w:rsidP="007C7DD5">
            <w:pPr>
              <w:widowControl/>
              <w:jc w:val="both"/>
              <w:rPr>
                <w:rFonts w:eastAsia="돋움" w:cstheme="minorHAnsi" w:hint="eastAsia"/>
                <w:color w:val="212529"/>
                <w:kern w:val="0"/>
                <w:sz w:val="21"/>
                <w:szCs w:val="21"/>
                <w:lang w:eastAsia="ko-KR"/>
              </w:rPr>
            </w:pPr>
            <w:r w:rsidRPr="00A644C4">
              <w:rPr>
                <w:rFonts w:eastAsia="돋움" w:cstheme="minorHAnsi"/>
                <w:color w:val="212529"/>
                <w:sz w:val="21"/>
                <w:szCs w:val="21"/>
              </w:rPr>
              <w:t>Analytical Methods in Eng</w:t>
            </w:r>
            <w:r w:rsidR="00A35571">
              <w:rPr>
                <w:rFonts w:eastAsia="돋움" w:cstheme="minorHAnsi"/>
                <w:color w:val="212529"/>
                <w:sz w:val="21"/>
                <w:szCs w:val="21"/>
              </w:rPr>
              <w:t>ineering</w:t>
            </w:r>
          </w:p>
        </w:tc>
      </w:tr>
      <w:tr w:rsidR="00217D1B" w14:paraId="67CA1B06" w14:textId="77777777" w:rsidTr="007C7DD5">
        <w:trPr>
          <w:trHeight w:val="521"/>
        </w:trPr>
        <w:tc>
          <w:tcPr>
            <w:tcW w:w="2405" w:type="dxa"/>
            <w:shd w:val="clear" w:color="auto" w:fill="D9D9D9" w:themeFill="background1" w:themeFillShade="D9"/>
          </w:tcPr>
          <w:p w14:paraId="4DD93F5B" w14:textId="528D5D9C" w:rsidR="00217D1B" w:rsidRPr="007C7DD5" w:rsidRDefault="00D55D65" w:rsidP="007C7DD5">
            <w:pPr>
              <w:jc w:val="both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Lecturer(s</w:t>
            </w:r>
            <w:r>
              <w:rPr>
                <w:szCs w:val="24"/>
              </w:rPr>
              <w:t>)</w:t>
            </w:r>
          </w:p>
        </w:tc>
        <w:tc>
          <w:tcPr>
            <w:tcW w:w="5891" w:type="dxa"/>
          </w:tcPr>
          <w:p w14:paraId="226069DD" w14:textId="77777777" w:rsidR="00217D1B" w:rsidRPr="00A644C4" w:rsidRDefault="00892A40">
            <w:pPr>
              <w:widowControl/>
              <w:jc w:val="both"/>
              <w:rPr>
                <w:rFonts w:cstheme="minorHAnsi"/>
                <w:color w:val="BFBFBF" w:themeColor="background1" w:themeShade="BF"/>
                <w:sz w:val="22"/>
                <w:szCs w:val="24"/>
              </w:rPr>
            </w:pPr>
            <w:r w:rsidRPr="00A644C4">
              <w:rPr>
                <w:rFonts w:cstheme="minorHAnsi"/>
                <w:color w:val="000000" w:themeColor="text1"/>
                <w:sz w:val="22"/>
                <w:szCs w:val="24"/>
              </w:rPr>
              <w:t>Prof. Hyung Gyu Park</w:t>
            </w:r>
          </w:p>
        </w:tc>
      </w:tr>
      <w:tr w:rsidR="00217D1B" w14:paraId="296F2FFE" w14:textId="77777777" w:rsidTr="007C7DD5">
        <w:trPr>
          <w:trHeight w:val="4409"/>
        </w:trPr>
        <w:tc>
          <w:tcPr>
            <w:tcW w:w="2405" w:type="dxa"/>
            <w:shd w:val="clear" w:color="auto" w:fill="D9D9D9" w:themeFill="background1" w:themeFillShade="D9"/>
          </w:tcPr>
          <w:p w14:paraId="4F7BA9EB" w14:textId="77777777" w:rsidR="00217D1B" w:rsidRDefault="00D55D6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C</w:t>
            </w:r>
            <w:r>
              <w:rPr>
                <w:rFonts w:hint="eastAsia"/>
                <w:szCs w:val="24"/>
              </w:rPr>
              <w:t xml:space="preserve">ourse </w:t>
            </w:r>
            <w:r>
              <w:rPr>
                <w:szCs w:val="24"/>
              </w:rPr>
              <w:t>Description</w:t>
            </w:r>
          </w:p>
          <w:p w14:paraId="5632760F" w14:textId="577D77E8" w:rsidR="00217D1B" w:rsidRDefault="00217D1B">
            <w:pPr>
              <w:rPr>
                <w:szCs w:val="24"/>
              </w:rPr>
            </w:pPr>
          </w:p>
        </w:tc>
        <w:tc>
          <w:tcPr>
            <w:tcW w:w="5891" w:type="dxa"/>
          </w:tcPr>
          <w:p w14:paraId="1E35D2CE" w14:textId="77777777" w:rsidR="00B255AD" w:rsidRDefault="00B255AD" w:rsidP="00B255AD">
            <w:pPr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This course aims at e</w:t>
            </w:r>
            <w:r w:rsidR="00A644C4" w:rsidRPr="00A644C4">
              <w:rPr>
                <w:color w:val="000000" w:themeColor="text1"/>
                <w:sz w:val="22"/>
                <w:szCs w:val="24"/>
              </w:rPr>
              <w:t>nhanc</w:t>
            </w:r>
            <w:r>
              <w:rPr>
                <w:color w:val="000000" w:themeColor="text1"/>
                <w:sz w:val="22"/>
                <w:szCs w:val="24"/>
              </w:rPr>
              <w:t>ing</w:t>
            </w:r>
            <w:r w:rsidR="00A644C4" w:rsidRPr="00A644C4">
              <w:rPr>
                <w:color w:val="000000" w:themeColor="text1"/>
                <w:sz w:val="22"/>
                <w:szCs w:val="24"/>
              </w:rPr>
              <w:t xml:space="preserve"> </w:t>
            </w:r>
            <w:r>
              <w:rPr>
                <w:color w:val="000000" w:themeColor="text1"/>
                <w:sz w:val="22"/>
                <w:szCs w:val="24"/>
              </w:rPr>
              <w:t xml:space="preserve">students’ </w:t>
            </w:r>
            <w:r w:rsidR="00A644C4" w:rsidRPr="00A644C4">
              <w:rPr>
                <w:color w:val="000000" w:themeColor="text1"/>
                <w:sz w:val="22"/>
                <w:szCs w:val="24"/>
              </w:rPr>
              <w:t>ability to handle</w:t>
            </w:r>
            <w:r>
              <w:rPr>
                <w:color w:val="000000" w:themeColor="text1"/>
                <w:sz w:val="22"/>
                <w:szCs w:val="24"/>
              </w:rPr>
              <w:t xml:space="preserve"> </w:t>
            </w:r>
            <w:r w:rsidR="00A644C4" w:rsidRPr="00A644C4">
              <w:rPr>
                <w:color w:val="000000" w:themeColor="text1"/>
                <w:sz w:val="22"/>
                <w:szCs w:val="24"/>
              </w:rPr>
              <w:t>various engineering</w:t>
            </w:r>
            <w:r>
              <w:rPr>
                <w:color w:val="000000" w:themeColor="text1"/>
                <w:sz w:val="22"/>
                <w:szCs w:val="24"/>
              </w:rPr>
              <w:t xml:space="preserve"> problems</w:t>
            </w:r>
            <w:r w:rsidR="00A644C4" w:rsidRPr="00A644C4">
              <w:rPr>
                <w:color w:val="000000" w:themeColor="text1"/>
                <w:sz w:val="22"/>
                <w:szCs w:val="24"/>
              </w:rPr>
              <w:t xml:space="preserve"> analytically. The course </w:t>
            </w:r>
            <w:r>
              <w:rPr>
                <w:color w:val="000000" w:themeColor="text1"/>
                <w:sz w:val="22"/>
                <w:szCs w:val="24"/>
              </w:rPr>
              <w:t xml:space="preserve">concentrates on </w:t>
            </w:r>
            <w:r w:rsidR="00A644C4" w:rsidRPr="00A644C4">
              <w:rPr>
                <w:color w:val="000000" w:themeColor="text1"/>
                <w:sz w:val="22"/>
                <w:szCs w:val="24"/>
              </w:rPr>
              <w:t>solution methods</w:t>
            </w:r>
            <w:r>
              <w:rPr>
                <w:color w:val="000000" w:themeColor="text1"/>
                <w:sz w:val="22"/>
                <w:szCs w:val="24"/>
              </w:rPr>
              <w:t xml:space="preserve"> and often</w:t>
            </w:r>
            <w:r w:rsidR="00A644C4" w:rsidRPr="00A644C4">
              <w:rPr>
                <w:color w:val="000000" w:themeColor="text1"/>
                <w:sz w:val="22"/>
                <w:szCs w:val="24"/>
              </w:rPr>
              <w:t xml:space="preserve"> </w:t>
            </w:r>
            <w:r>
              <w:rPr>
                <w:color w:val="000000" w:themeColor="text1"/>
                <w:sz w:val="22"/>
                <w:szCs w:val="24"/>
              </w:rPr>
              <w:t>relevant</w:t>
            </w:r>
            <w:r w:rsidR="00A644C4" w:rsidRPr="00A644C4">
              <w:rPr>
                <w:color w:val="000000" w:themeColor="text1"/>
                <w:sz w:val="22"/>
                <w:szCs w:val="24"/>
              </w:rPr>
              <w:t xml:space="preserve"> physical interpretations of the results.</w:t>
            </w:r>
            <w:r>
              <w:rPr>
                <w:color w:val="000000" w:themeColor="text1"/>
                <w:sz w:val="22"/>
                <w:szCs w:val="24"/>
              </w:rPr>
              <w:t xml:space="preserve"> </w:t>
            </w:r>
          </w:p>
          <w:p w14:paraId="616D1A3F" w14:textId="29ED3823" w:rsidR="0033494D" w:rsidRPr="0033494D" w:rsidRDefault="0033494D" w:rsidP="00465024">
            <w:pPr>
              <w:ind w:left="220" w:hangingChars="100" w:hanging="220"/>
              <w:rPr>
                <w:color w:val="000000" w:themeColor="text1"/>
                <w:sz w:val="22"/>
                <w:szCs w:val="24"/>
              </w:rPr>
            </w:pPr>
            <w:r w:rsidRPr="0033494D">
              <w:rPr>
                <w:color w:val="000000" w:themeColor="text1"/>
                <w:sz w:val="22"/>
                <w:szCs w:val="24"/>
              </w:rPr>
              <w:t xml:space="preserve">The course comprises three </w:t>
            </w:r>
            <w:r w:rsidR="00B255AD">
              <w:rPr>
                <w:color w:val="000000" w:themeColor="text1"/>
                <w:sz w:val="22"/>
                <w:szCs w:val="24"/>
              </w:rPr>
              <w:t>part</w:t>
            </w:r>
            <w:r w:rsidRPr="0033494D">
              <w:rPr>
                <w:color w:val="000000" w:themeColor="text1"/>
                <w:sz w:val="22"/>
                <w:szCs w:val="24"/>
              </w:rPr>
              <w:t xml:space="preserve">s: </w:t>
            </w:r>
            <w:r w:rsidR="00465024">
              <w:rPr>
                <w:color w:val="000000" w:themeColor="text1"/>
                <w:sz w:val="22"/>
                <w:szCs w:val="24"/>
              </w:rPr>
              <w:br/>
              <w:t xml:space="preserve">(I) </w:t>
            </w:r>
            <w:r w:rsidR="00B255AD" w:rsidRPr="0033494D">
              <w:rPr>
                <w:color w:val="000000" w:themeColor="text1"/>
                <w:sz w:val="22"/>
                <w:szCs w:val="24"/>
              </w:rPr>
              <w:t>LINEAR ALGEBRA</w:t>
            </w:r>
            <w:r w:rsidRPr="0033494D">
              <w:rPr>
                <w:color w:val="000000" w:themeColor="text1"/>
                <w:sz w:val="22"/>
                <w:szCs w:val="24"/>
              </w:rPr>
              <w:t xml:space="preserve">, </w:t>
            </w:r>
            <w:r w:rsidR="00465024">
              <w:rPr>
                <w:color w:val="000000" w:themeColor="text1"/>
                <w:sz w:val="22"/>
                <w:szCs w:val="24"/>
              </w:rPr>
              <w:br/>
              <w:t xml:space="preserve">(II) </w:t>
            </w:r>
            <w:r w:rsidR="00B255AD" w:rsidRPr="0033494D">
              <w:rPr>
                <w:color w:val="000000" w:themeColor="text1"/>
                <w:sz w:val="22"/>
                <w:szCs w:val="24"/>
              </w:rPr>
              <w:t>ORDINARY DIFFERENTIAL EQUATIONS</w:t>
            </w:r>
            <w:r w:rsidRPr="0033494D">
              <w:rPr>
                <w:color w:val="000000" w:themeColor="text1"/>
                <w:sz w:val="22"/>
                <w:szCs w:val="24"/>
              </w:rPr>
              <w:t xml:space="preserve">, and </w:t>
            </w:r>
            <w:r w:rsidR="00465024">
              <w:rPr>
                <w:color w:val="000000" w:themeColor="text1"/>
                <w:sz w:val="22"/>
                <w:szCs w:val="24"/>
              </w:rPr>
              <w:br/>
              <w:t xml:space="preserve">(III) </w:t>
            </w:r>
            <w:r w:rsidR="00B255AD" w:rsidRPr="0033494D">
              <w:rPr>
                <w:color w:val="000000" w:themeColor="text1"/>
                <w:sz w:val="22"/>
                <w:szCs w:val="24"/>
              </w:rPr>
              <w:t>PARTIAL DIFFERENTIAL EQUATIONS</w:t>
            </w:r>
            <w:r w:rsidRPr="0033494D">
              <w:rPr>
                <w:color w:val="000000" w:themeColor="text1"/>
                <w:sz w:val="22"/>
                <w:szCs w:val="24"/>
              </w:rPr>
              <w:t>.</w:t>
            </w:r>
          </w:p>
          <w:p w14:paraId="3194DC0C" w14:textId="58A9301B" w:rsidR="0033494D" w:rsidRPr="0033494D" w:rsidRDefault="0033494D" w:rsidP="00B255AD">
            <w:pPr>
              <w:rPr>
                <w:color w:val="000000" w:themeColor="text1"/>
                <w:sz w:val="22"/>
                <w:szCs w:val="24"/>
              </w:rPr>
            </w:pPr>
            <w:r w:rsidRPr="0033494D">
              <w:rPr>
                <w:color w:val="000000" w:themeColor="text1"/>
                <w:sz w:val="22"/>
                <w:szCs w:val="24"/>
              </w:rPr>
              <w:t xml:space="preserve">Reading material for the lecture will be distributed at the beginning of each </w:t>
            </w:r>
            <w:r w:rsidR="00B255AD">
              <w:rPr>
                <w:color w:val="000000" w:themeColor="text1"/>
                <w:sz w:val="22"/>
                <w:szCs w:val="24"/>
              </w:rPr>
              <w:t>part</w:t>
            </w:r>
            <w:r w:rsidRPr="0033494D">
              <w:rPr>
                <w:color w:val="000000" w:themeColor="text1"/>
                <w:sz w:val="22"/>
                <w:szCs w:val="24"/>
              </w:rPr>
              <w:t xml:space="preserve"> (or more frequently).</w:t>
            </w:r>
          </w:p>
          <w:p w14:paraId="12B0F337" w14:textId="497EDC9A" w:rsidR="0033494D" w:rsidRPr="005E64C3" w:rsidRDefault="0033494D" w:rsidP="00B255AD">
            <w:pPr>
              <w:rPr>
                <w:color w:val="000000" w:themeColor="text1"/>
                <w:sz w:val="22"/>
                <w:szCs w:val="24"/>
              </w:rPr>
            </w:pPr>
            <w:r w:rsidRPr="0033494D">
              <w:rPr>
                <w:color w:val="000000" w:themeColor="text1"/>
                <w:sz w:val="22"/>
                <w:szCs w:val="24"/>
              </w:rPr>
              <w:t>Homework assignments will be graded and take up 60% of the entire grade.</w:t>
            </w:r>
            <w:r w:rsidR="00B255AD">
              <w:rPr>
                <w:color w:val="000000" w:themeColor="text1"/>
                <w:sz w:val="22"/>
                <w:szCs w:val="24"/>
              </w:rPr>
              <w:t xml:space="preserve"> </w:t>
            </w:r>
            <w:r w:rsidRPr="0033494D">
              <w:rPr>
                <w:color w:val="000000" w:themeColor="text1"/>
                <w:sz w:val="22"/>
                <w:szCs w:val="24"/>
              </w:rPr>
              <w:t>The final examination, which takes up 40% of the entire grade, will be taken at the end of the semester.</w:t>
            </w:r>
          </w:p>
        </w:tc>
      </w:tr>
      <w:tr w:rsidR="00217D1B" w14:paraId="07F96886" w14:textId="77777777">
        <w:trPr>
          <w:trHeight w:val="1676"/>
        </w:trPr>
        <w:tc>
          <w:tcPr>
            <w:tcW w:w="2405" w:type="dxa"/>
            <w:shd w:val="clear" w:color="auto" w:fill="D9D9D9" w:themeFill="background1" w:themeFillShade="D9"/>
          </w:tcPr>
          <w:p w14:paraId="2990E0CB" w14:textId="77777777" w:rsidR="00217D1B" w:rsidRDefault="00D55D65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Course </w:t>
            </w:r>
            <w:r>
              <w:rPr>
                <w:szCs w:val="24"/>
              </w:rPr>
              <w:t>O</w:t>
            </w:r>
            <w:r>
              <w:rPr>
                <w:rFonts w:hint="eastAsia"/>
                <w:szCs w:val="24"/>
              </w:rPr>
              <w:t>bjectives</w:t>
            </w:r>
          </w:p>
          <w:p w14:paraId="360C8418" w14:textId="78EAC1F6" w:rsidR="00217D1B" w:rsidRDefault="00217D1B">
            <w:pPr>
              <w:rPr>
                <w:sz w:val="20"/>
                <w:szCs w:val="20"/>
              </w:rPr>
            </w:pPr>
          </w:p>
        </w:tc>
        <w:tc>
          <w:tcPr>
            <w:tcW w:w="5891" w:type="dxa"/>
          </w:tcPr>
          <w:p w14:paraId="193456FA" w14:textId="682BF1DE" w:rsidR="00217D1B" w:rsidRPr="007C7DD5" w:rsidRDefault="007C7DD5" w:rsidP="00892A40">
            <w:pPr>
              <w:jc w:val="both"/>
              <w:rPr>
                <w:rFonts w:eastAsia="맑은 고딕" w:hint="eastAsia"/>
                <w:color w:val="000000" w:themeColor="text1"/>
                <w:sz w:val="22"/>
                <w:szCs w:val="24"/>
                <w:lang w:eastAsia="ko-KR"/>
              </w:rPr>
            </w:pPr>
            <w:r>
              <w:rPr>
                <w:rFonts w:eastAsia="맑은 고딕" w:hint="eastAsia"/>
                <w:color w:val="000000" w:themeColor="text1"/>
                <w:sz w:val="22"/>
                <w:szCs w:val="24"/>
                <w:lang w:eastAsia="ko-KR"/>
              </w:rPr>
              <w:t>U</w:t>
            </w:r>
            <w:r>
              <w:rPr>
                <w:rFonts w:eastAsia="맑은 고딕"/>
                <w:color w:val="000000" w:themeColor="text1"/>
                <w:sz w:val="22"/>
                <w:szCs w:val="24"/>
                <w:lang w:eastAsia="ko-KR"/>
              </w:rPr>
              <w:t xml:space="preserve">pon successful completion of the course, students can handle physical phenomena encountered in engineering, by analytical use of Linear Algebra, Ordinary Differential Equations, and Partial Differential Equations. </w:t>
            </w:r>
          </w:p>
        </w:tc>
      </w:tr>
      <w:tr w:rsidR="00217D1B" w14:paraId="48A63821" w14:textId="77777777" w:rsidTr="00465024">
        <w:trPr>
          <w:trHeight w:val="1443"/>
        </w:trPr>
        <w:tc>
          <w:tcPr>
            <w:tcW w:w="2405" w:type="dxa"/>
            <w:shd w:val="clear" w:color="auto" w:fill="D9D9D9" w:themeFill="background1" w:themeFillShade="D9"/>
          </w:tcPr>
          <w:p w14:paraId="062B9CE6" w14:textId="70F2119E" w:rsidR="00217D1B" w:rsidRDefault="00D55D6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Suggested Pr</w:t>
            </w:r>
            <w:r w:rsidR="007C7DD5">
              <w:rPr>
                <w:szCs w:val="24"/>
              </w:rPr>
              <w:t>erequisites</w:t>
            </w:r>
          </w:p>
          <w:p w14:paraId="681095B1" w14:textId="2E7736C5" w:rsidR="00217D1B" w:rsidRDefault="00D55D65" w:rsidP="007C7DD5">
            <w:pPr>
              <w:jc w:val="both"/>
              <w:rPr>
                <w:rFonts w:hint="eastAsia"/>
                <w:szCs w:val="24"/>
              </w:rPr>
            </w:pPr>
            <w:r>
              <w:rPr>
                <w:szCs w:val="24"/>
              </w:rPr>
              <w:t>(if any)</w:t>
            </w:r>
          </w:p>
        </w:tc>
        <w:tc>
          <w:tcPr>
            <w:tcW w:w="5891" w:type="dxa"/>
          </w:tcPr>
          <w:p w14:paraId="70B41C15" w14:textId="0A604FBF" w:rsidR="00217D1B" w:rsidRPr="007C7DD5" w:rsidRDefault="007C7DD5" w:rsidP="00A644C4">
            <w:pPr>
              <w:jc w:val="both"/>
              <w:rPr>
                <w:rFonts w:cstheme="minorHAnsi"/>
                <w:color w:val="000000" w:themeColor="text1"/>
                <w:sz w:val="22"/>
              </w:rPr>
            </w:pPr>
            <w:r>
              <w:rPr>
                <w:rFonts w:cstheme="minorHAnsi"/>
                <w:color w:val="000000" w:themeColor="text1"/>
                <w:sz w:val="22"/>
              </w:rPr>
              <w:t>A</w:t>
            </w:r>
            <w:r w:rsidR="00A644C4" w:rsidRPr="00A644C4">
              <w:rPr>
                <w:rFonts w:cstheme="minorHAnsi"/>
                <w:color w:val="000000" w:themeColor="text1"/>
                <w:sz w:val="22"/>
              </w:rPr>
              <w:t>ny course</w:t>
            </w:r>
            <w:r>
              <w:rPr>
                <w:rFonts w:cstheme="minorHAnsi"/>
                <w:color w:val="000000" w:themeColor="text1"/>
                <w:sz w:val="22"/>
              </w:rPr>
              <w:t>s</w:t>
            </w:r>
            <w:r w:rsidR="00A644C4" w:rsidRPr="00A644C4">
              <w:rPr>
                <w:rFonts w:cstheme="minorHAnsi"/>
                <w:color w:val="000000" w:themeColor="text1"/>
                <w:sz w:val="22"/>
              </w:rPr>
              <w:t xml:space="preserve"> that </w:t>
            </w:r>
            <w:r>
              <w:rPr>
                <w:rFonts w:cstheme="minorHAnsi"/>
                <w:color w:val="000000" w:themeColor="text1"/>
                <w:sz w:val="22"/>
              </w:rPr>
              <w:t>cover</w:t>
            </w:r>
            <w:r w:rsidR="00A644C4" w:rsidRPr="00A644C4">
              <w:rPr>
                <w:rFonts w:cstheme="minorHAnsi"/>
                <w:color w:val="000000" w:themeColor="text1"/>
                <w:sz w:val="22"/>
              </w:rPr>
              <w:t xml:space="preserve"> Calculus and Linear Algebra at an undergraduate level</w:t>
            </w:r>
          </w:p>
        </w:tc>
      </w:tr>
      <w:tr w:rsidR="00217D1B" w14:paraId="56F8210D" w14:textId="77777777">
        <w:trPr>
          <w:trHeight w:val="1701"/>
        </w:trPr>
        <w:tc>
          <w:tcPr>
            <w:tcW w:w="2405" w:type="dxa"/>
            <w:shd w:val="clear" w:color="auto" w:fill="D9D9D9" w:themeFill="background1" w:themeFillShade="D9"/>
          </w:tcPr>
          <w:p w14:paraId="2BC43669" w14:textId="77777777" w:rsidR="00217D1B" w:rsidRDefault="00D55D6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Reading List</w:t>
            </w:r>
          </w:p>
          <w:p w14:paraId="34AAC736" w14:textId="0B20DB52" w:rsidR="00217D1B" w:rsidRDefault="00D55D65" w:rsidP="007C7DD5">
            <w:pPr>
              <w:jc w:val="both"/>
              <w:rPr>
                <w:rFonts w:hint="eastAsia"/>
                <w:szCs w:val="24"/>
              </w:rPr>
            </w:pPr>
            <w:r>
              <w:rPr>
                <w:szCs w:val="24"/>
              </w:rPr>
              <w:t>(if any)</w:t>
            </w:r>
          </w:p>
        </w:tc>
        <w:tc>
          <w:tcPr>
            <w:tcW w:w="5891" w:type="dxa"/>
          </w:tcPr>
          <w:p w14:paraId="16A94108" w14:textId="335254F2" w:rsidR="00A644C4" w:rsidRPr="007C7DD5" w:rsidRDefault="00A644C4" w:rsidP="00A644C4">
            <w:pPr>
              <w:widowControl/>
              <w:contextualSpacing/>
              <w:rPr>
                <w:rFonts w:cstheme="minorHAnsi"/>
                <w:color w:val="000000" w:themeColor="text1"/>
                <w:sz w:val="22"/>
              </w:rPr>
            </w:pPr>
            <w:r w:rsidRPr="007C7DD5">
              <w:rPr>
                <w:rFonts w:cstheme="minorHAnsi"/>
                <w:color w:val="000000" w:themeColor="text1"/>
                <w:sz w:val="22"/>
              </w:rPr>
              <w:t>1. T.H. Kwon, Lecture Note "Analytical Methods in Engineering"(modified &amp; selected version of M.J. Lee's Lecture note), 1992</w:t>
            </w:r>
            <w:r w:rsidR="007C7DD5">
              <w:rPr>
                <w:rFonts w:cstheme="minorHAnsi"/>
                <w:color w:val="000000" w:themeColor="text1"/>
                <w:sz w:val="22"/>
              </w:rPr>
              <w:t xml:space="preserve"> (To be distributed in the lecture.)</w:t>
            </w:r>
          </w:p>
          <w:p w14:paraId="62CC697F" w14:textId="22C266A6" w:rsidR="0002388E" w:rsidRPr="00892A40" w:rsidRDefault="00A644C4" w:rsidP="00A644C4">
            <w:pPr>
              <w:widowControl/>
              <w:contextualSpacing/>
              <w:rPr>
                <w:rFonts w:hint="eastAsia"/>
                <w:color w:val="000000" w:themeColor="text1"/>
                <w:szCs w:val="24"/>
              </w:rPr>
            </w:pPr>
            <w:r w:rsidRPr="007C7DD5">
              <w:rPr>
                <w:rFonts w:cstheme="minorHAnsi"/>
                <w:color w:val="000000" w:themeColor="text1"/>
                <w:sz w:val="22"/>
              </w:rPr>
              <w:t xml:space="preserve">2. </w:t>
            </w:r>
            <w:r w:rsidR="00465024">
              <w:rPr>
                <w:rFonts w:cstheme="minorHAnsi"/>
                <w:color w:val="000000" w:themeColor="text1"/>
                <w:sz w:val="22"/>
              </w:rPr>
              <w:t xml:space="preserve">Any undergraduate-level textbooks on Calculus and Linear Algebra: for example, </w:t>
            </w:r>
            <w:r w:rsidRPr="007C7DD5">
              <w:rPr>
                <w:rFonts w:cstheme="minorHAnsi"/>
                <w:color w:val="000000" w:themeColor="text1"/>
                <w:sz w:val="22"/>
              </w:rPr>
              <w:t xml:space="preserve">Advanced Engineering Mathematics by Erwin </w:t>
            </w:r>
            <w:proofErr w:type="spellStart"/>
            <w:r w:rsidRPr="007C7DD5">
              <w:rPr>
                <w:rFonts w:cstheme="minorHAnsi"/>
                <w:color w:val="000000" w:themeColor="text1"/>
                <w:sz w:val="22"/>
              </w:rPr>
              <w:t>Kreyszig</w:t>
            </w:r>
            <w:proofErr w:type="spellEnd"/>
            <w:r w:rsidRPr="007C7DD5">
              <w:rPr>
                <w:rFonts w:cstheme="minorHAnsi"/>
                <w:color w:val="000000" w:themeColor="text1"/>
                <w:sz w:val="22"/>
              </w:rPr>
              <w:t>, 2011</w:t>
            </w:r>
          </w:p>
        </w:tc>
      </w:tr>
      <w:tr w:rsidR="00217D1B" w14:paraId="3A855B36" w14:textId="77777777" w:rsidTr="00465024">
        <w:trPr>
          <w:trHeight w:val="996"/>
        </w:trPr>
        <w:tc>
          <w:tcPr>
            <w:tcW w:w="2405" w:type="dxa"/>
            <w:shd w:val="clear" w:color="auto" w:fill="D9D9D9" w:themeFill="background1" w:themeFillShade="D9"/>
          </w:tcPr>
          <w:p w14:paraId="0818C97E" w14:textId="77777777" w:rsidR="00217D1B" w:rsidRDefault="00D55D65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Gradi</w:t>
            </w:r>
            <w:r>
              <w:rPr>
                <w:szCs w:val="24"/>
              </w:rPr>
              <w:t>ng Criteria</w:t>
            </w:r>
          </w:p>
          <w:p w14:paraId="39F68B1D" w14:textId="068A8CB8" w:rsidR="00217D1B" w:rsidRDefault="00217D1B">
            <w:pPr>
              <w:rPr>
                <w:szCs w:val="24"/>
              </w:rPr>
            </w:pPr>
          </w:p>
        </w:tc>
        <w:tc>
          <w:tcPr>
            <w:tcW w:w="5891" w:type="dxa"/>
          </w:tcPr>
          <w:p w14:paraId="4243B50C" w14:textId="2CC8826E" w:rsidR="00217D1B" w:rsidRPr="00B255AD" w:rsidRDefault="00A644C4" w:rsidP="007C7DD5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7C7DD5">
              <w:rPr>
                <w:rFonts w:cstheme="minorHAnsi"/>
                <w:color w:val="000000" w:themeColor="text1"/>
                <w:sz w:val="22"/>
              </w:rPr>
              <w:t xml:space="preserve">Homework: 60%; </w:t>
            </w:r>
            <w:r w:rsidR="00B255AD" w:rsidRPr="007C7DD5">
              <w:rPr>
                <w:rFonts w:cstheme="minorHAnsi"/>
                <w:color w:val="000000" w:themeColor="text1"/>
                <w:sz w:val="22"/>
              </w:rPr>
              <w:br/>
              <w:t xml:space="preserve">End-of-Semester </w:t>
            </w:r>
            <w:r w:rsidRPr="007C7DD5">
              <w:rPr>
                <w:rFonts w:cstheme="minorHAnsi"/>
                <w:color w:val="000000" w:themeColor="text1"/>
                <w:sz w:val="22"/>
              </w:rPr>
              <w:t>Final Examination: 40%</w:t>
            </w:r>
          </w:p>
        </w:tc>
      </w:tr>
    </w:tbl>
    <w:p w14:paraId="2908F5E5" w14:textId="77777777" w:rsidR="00217D1B" w:rsidRDefault="00217D1B">
      <w:pPr>
        <w:jc w:val="both"/>
        <w:rPr>
          <w:szCs w:val="24"/>
        </w:rPr>
      </w:pPr>
    </w:p>
    <w:p w14:paraId="57CE0C69" w14:textId="77777777" w:rsidR="00217D1B" w:rsidRDefault="00217D1B">
      <w:pPr>
        <w:widowControl/>
        <w:jc w:val="both"/>
        <w:rPr>
          <w:szCs w:val="24"/>
        </w:rPr>
      </w:pPr>
    </w:p>
    <w:p w14:paraId="16BEF728" w14:textId="77777777" w:rsidR="00217D1B" w:rsidRDefault="00D55D65">
      <w:pPr>
        <w:jc w:val="both"/>
        <w:rPr>
          <w:szCs w:val="24"/>
        </w:rPr>
      </w:pPr>
      <w:r>
        <w:rPr>
          <w:b/>
          <w:szCs w:val="24"/>
        </w:rPr>
        <w:lastRenderedPageBreak/>
        <w:t>Course Schedule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5"/>
        <w:gridCol w:w="1980"/>
        <w:gridCol w:w="3458"/>
        <w:gridCol w:w="1873"/>
      </w:tblGrid>
      <w:tr w:rsidR="00217D1B" w14:paraId="1EAF13D9" w14:textId="77777777" w:rsidTr="003A0121">
        <w:trPr>
          <w:trHeight w:val="356"/>
        </w:trPr>
        <w:tc>
          <w:tcPr>
            <w:tcW w:w="985" w:type="dxa"/>
            <w:shd w:val="clear" w:color="auto" w:fill="E7E6E6" w:themeFill="background2"/>
          </w:tcPr>
          <w:p w14:paraId="371C794C" w14:textId="77777777" w:rsidR="00217D1B" w:rsidRDefault="00D55D65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Class</w:t>
            </w:r>
          </w:p>
        </w:tc>
        <w:tc>
          <w:tcPr>
            <w:tcW w:w="1980" w:type="dxa"/>
            <w:shd w:val="clear" w:color="auto" w:fill="E7E6E6" w:themeFill="background2"/>
          </w:tcPr>
          <w:p w14:paraId="5A662230" w14:textId="77777777" w:rsidR="00217D1B" w:rsidRDefault="00D55D65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Date (YYYY/MM/DD)</w:t>
            </w:r>
          </w:p>
        </w:tc>
        <w:tc>
          <w:tcPr>
            <w:tcW w:w="3458" w:type="dxa"/>
            <w:shd w:val="clear" w:color="auto" w:fill="E7E6E6" w:themeFill="background2"/>
          </w:tcPr>
          <w:p w14:paraId="1B3A7384" w14:textId="77777777" w:rsidR="00217D1B" w:rsidRDefault="00D55D65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Course Topic</w:t>
            </w:r>
          </w:p>
        </w:tc>
        <w:tc>
          <w:tcPr>
            <w:tcW w:w="1873" w:type="dxa"/>
            <w:shd w:val="clear" w:color="auto" w:fill="E7E6E6" w:themeFill="background2"/>
          </w:tcPr>
          <w:p w14:paraId="2C6E4DE5" w14:textId="77777777" w:rsidR="00217D1B" w:rsidRDefault="00D55D65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Lecturer</w:t>
            </w:r>
          </w:p>
        </w:tc>
      </w:tr>
      <w:tr w:rsidR="00217D1B" w14:paraId="531DBC9E" w14:textId="77777777" w:rsidTr="003A0121">
        <w:trPr>
          <w:trHeight w:val="341"/>
        </w:trPr>
        <w:tc>
          <w:tcPr>
            <w:tcW w:w="985" w:type="dxa"/>
          </w:tcPr>
          <w:p w14:paraId="3D993483" w14:textId="77777777" w:rsidR="00217D1B" w:rsidRPr="003A0121" w:rsidRDefault="00D55D65">
            <w:pPr>
              <w:jc w:val="both"/>
              <w:rPr>
                <w:rFonts w:cstheme="minorHAnsi"/>
                <w:szCs w:val="24"/>
              </w:rPr>
            </w:pPr>
            <w:r w:rsidRPr="003A0121">
              <w:rPr>
                <w:rFonts w:cstheme="minorHAnsi"/>
                <w:szCs w:val="24"/>
              </w:rPr>
              <w:t>1</w:t>
            </w:r>
          </w:p>
        </w:tc>
        <w:tc>
          <w:tcPr>
            <w:tcW w:w="1980" w:type="dxa"/>
          </w:tcPr>
          <w:p w14:paraId="398066C6" w14:textId="77777777" w:rsidR="00217D1B" w:rsidRPr="003A0121" w:rsidRDefault="0002388E">
            <w:pPr>
              <w:jc w:val="both"/>
              <w:rPr>
                <w:rFonts w:eastAsia="SimSun" w:cstheme="minorHAnsi"/>
                <w:color w:val="BFBFBF" w:themeColor="background1" w:themeShade="BF"/>
                <w:szCs w:val="24"/>
                <w:lang w:eastAsia="zh-CN"/>
              </w:rPr>
            </w:pPr>
            <w:r w:rsidRPr="003A0121">
              <w:rPr>
                <w:rFonts w:eastAsia="SimSun" w:cstheme="minorHAnsi"/>
                <w:szCs w:val="24"/>
                <w:lang w:eastAsia="zh-CN"/>
              </w:rPr>
              <w:t>Week 1</w:t>
            </w:r>
          </w:p>
        </w:tc>
        <w:tc>
          <w:tcPr>
            <w:tcW w:w="3458" w:type="dxa"/>
          </w:tcPr>
          <w:p w14:paraId="0DF383F6" w14:textId="77777777" w:rsidR="00217D1B" w:rsidRPr="003A0121" w:rsidRDefault="00A644C4" w:rsidP="003951FA">
            <w:pPr>
              <w:rPr>
                <w:rFonts w:cstheme="minorHAnsi"/>
                <w:i/>
              </w:rPr>
            </w:pPr>
            <w:r w:rsidRPr="00A644C4">
              <w:rPr>
                <w:rFonts w:cstheme="minorHAnsi"/>
                <w:i/>
              </w:rPr>
              <w:t>Linear algebra: Introduction</w:t>
            </w:r>
          </w:p>
        </w:tc>
        <w:tc>
          <w:tcPr>
            <w:tcW w:w="1873" w:type="dxa"/>
          </w:tcPr>
          <w:p w14:paraId="521A3986" w14:textId="77777777" w:rsidR="00217D1B" w:rsidRPr="00063193" w:rsidRDefault="002915A5">
            <w:pPr>
              <w:jc w:val="both"/>
              <w:rPr>
                <w:rFonts w:cstheme="minorHAnsi"/>
                <w:i/>
              </w:rPr>
            </w:pPr>
            <w:r w:rsidRPr="00063193">
              <w:rPr>
                <w:rFonts w:cstheme="minorHAnsi"/>
                <w:i/>
              </w:rPr>
              <w:t>Prof. H</w:t>
            </w:r>
            <w:r w:rsidR="0002388E" w:rsidRPr="00063193">
              <w:rPr>
                <w:rFonts w:cstheme="minorHAnsi"/>
                <w:i/>
              </w:rPr>
              <w:t>.</w:t>
            </w:r>
            <w:r w:rsidRPr="00063193">
              <w:rPr>
                <w:rFonts w:cstheme="minorHAnsi"/>
                <w:i/>
              </w:rPr>
              <w:t xml:space="preserve"> G</w:t>
            </w:r>
            <w:r w:rsidR="0002388E" w:rsidRPr="00063193">
              <w:rPr>
                <w:rFonts w:cstheme="minorHAnsi"/>
                <w:i/>
              </w:rPr>
              <w:t>.</w:t>
            </w:r>
            <w:r w:rsidRPr="00063193">
              <w:rPr>
                <w:rFonts w:cstheme="minorHAnsi"/>
                <w:i/>
              </w:rPr>
              <w:t xml:space="preserve"> Park</w:t>
            </w:r>
          </w:p>
        </w:tc>
      </w:tr>
      <w:tr w:rsidR="00217D1B" w14:paraId="3B1990F1" w14:textId="77777777" w:rsidTr="003A0121">
        <w:trPr>
          <w:trHeight w:val="356"/>
        </w:trPr>
        <w:tc>
          <w:tcPr>
            <w:tcW w:w="985" w:type="dxa"/>
          </w:tcPr>
          <w:p w14:paraId="36D9EBAA" w14:textId="77777777" w:rsidR="00217D1B" w:rsidRPr="003A0121" w:rsidRDefault="00D55D65">
            <w:pPr>
              <w:jc w:val="both"/>
              <w:rPr>
                <w:rFonts w:cstheme="minorHAnsi"/>
              </w:rPr>
            </w:pPr>
            <w:r w:rsidRPr="003A0121">
              <w:rPr>
                <w:rFonts w:cstheme="minorHAnsi"/>
              </w:rPr>
              <w:t>2</w:t>
            </w:r>
          </w:p>
        </w:tc>
        <w:tc>
          <w:tcPr>
            <w:tcW w:w="1980" w:type="dxa"/>
          </w:tcPr>
          <w:p w14:paraId="6132B2AC" w14:textId="77777777" w:rsidR="00217D1B" w:rsidRPr="003A0121" w:rsidRDefault="0002388E">
            <w:pPr>
              <w:jc w:val="both"/>
              <w:rPr>
                <w:rFonts w:cstheme="minorHAnsi"/>
              </w:rPr>
            </w:pPr>
            <w:r w:rsidRPr="003A0121">
              <w:rPr>
                <w:rFonts w:cstheme="minorHAnsi"/>
              </w:rPr>
              <w:t>Week 2</w:t>
            </w:r>
          </w:p>
        </w:tc>
        <w:tc>
          <w:tcPr>
            <w:tcW w:w="3458" w:type="dxa"/>
          </w:tcPr>
          <w:p w14:paraId="70FD491F" w14:textId="77777777" w:rsidR="00217D1B" w:rsidRPr="003A0121" w:rsidRDefault="00A644C4" w:rsidP="003951FA">
            <w:pPr>
              <w:rPr>
                <w:rFonts w:cstheme="minorHAnsi"/>
                <w:i/>
              </w:rPr>
            </w:pPr>
            <w:r w:rsidRPr="00A644C4">
              <w:rPr>
                <w:rFonts w:cstheme="minorHAnsi"/>
                <w:i/>
              </w:rPr>
              <w:t>Eigenvalues and Eigenvectors</w:t>
            </w:r>
          </w:p>
        </w:tc>
        <w:tc>
          <w:tcPr>
            <w:tcW w:w="1873" w:type="dxa"/>
          </w:tcPr>
          <w:p w14:paraId="3FEB25E5" w14:textId="77777777" w:rsidR="00217D1B" w:rsidRPr="00063193" w:rsidRDefault="003951FA">
            <w:pPr>
              <w:jc w:val="both"/>
              <w:rPr>
                <w:rFonts w:cstheme="minorHAnsi"/>
                <w:i/>
              </w:rPr>
            </w:pPr>
            <w:r w:rsidRPr="00063193">
              <w:rPr>
                <w:rFonts w:cstheme="minorHAnsi"/>
                <w:i/>
              </w:rPr>
              <w:t>Prof. H. G. Park</w:t>
            </w:r>
          </w:p>
        </w:tc>
      </w:tr>
      <w:tr w:rsidR="00217D1B" w14:paraId="1CF89A43" w14:textId="77777777" w:rsidTr="003A0121">
        <w:trPr>
          <w:trHeight w:val="341"/>
        </w:trPr>
        <w:tc>
          <w:tcPr>
            <w:tcW w:w="985" w:type="dxa"/>
          </w:tcPr>
          <w:p w14:paraId="5EDA43B7" w14:textId="77777777" w:rsidR="00217D1B" w:rsidRPr="003A0121" w:rsidRDefault="00D55D65">
            <w:pPr>
              <w:jc w:val="both"/>
              <w:rPr>
                <w:rFonts w:cstheme="minorHAnsi"/>
              </w:rPr>
            </w:pPr>
            <w:r w:rsidRPr="003A0121">
              <w:rPr>
                <w:rFonts w:cstheme="minorHAnsi"/>
              </w:rPr>
              <w:t>3</w:t>
            </w:r>
          </w:p>
        </w:tc>
        <w:tc>
          <w:tcPr>
            <w:tcW w:w="1980" w:type="dxa"/>
          </w:tcPr>
          <w:p w14:paraId="7664BF55" w14:textId="77777777" w:rsidR="00217D1B" w:rsidRPr="003A0121" w:rsidRDefault="003951FA">
            <w:pPr>
              <w:jc w:val="both"/>
              <w:rPr>
                <w:rFonts w:cstheme="minorHAnsi"/>
              </w:rPr>
            </w:pPr>
            <w:r w:rsidRPr="003A0121">
              <w:rPr>
                <w:rFonts w:cstheme="minorHAnsi"/>
              </w:rPr>
              <w:t>Week 3</w:t>
            </w:r>
          </w:p>
        </w:tc>
        <w:tc>
          <w:tcPr>
            <w:tcW w:w="3458" w:type="dxa"/>
          </w:tcPr>
          <w:p w14:paraId="120D29C0" w14:textId="77777777" w:rsidR="00217D1B" w:rsidRPr="003A0121" w:rsidRDefault="00A644C4" w:rsidP="003951FA">
            <w:pPr>
              <w:rPr>
                <w:rFonts w:cstheme="minorHAnsi"/>
                <w:i/>
              </w:rPr>
            </w:pPr>
            <w:r w:rsidRPr="00A644C4">
              <w:rPr>
                <w:rFonts w:cstheme="minorHAnsi"/>
                <w:i/>
              </w:rPr>
              <w:t>Canonical Form of a Matrix, Similarity Transformation</w:t>
            </w:r>
          </w:p>
        </w:tc>
        <w:tc>
          <w:tcPr>
            <w:tcW w:w="1873" w:type="dxa"/>
          </w:tcPr>
          <w:p w14:paraId="1E07669F" w14:textId="77777777" w:rsidR="00217D1B" w:rsidRPr="00063193" w:rsidRDefault="003951FA">
            <w:pPr>
              <w:jc w:val="both"/>
              <w:rPr>
                <w:rFonts w:cstheme="minorHAnsi"/>
                <w:i/>
              </w:rPr>
            </w:pPr>
            <w:r w:rsidRPr="00063193">
              <w:rPr>
                <w:rFonts w:cstheme="minorHAnsi"/>
                <w:i/>
              </w:rPr>
              <w:t>Prof. H. G. Park</w:t>
            </w:r>
          </w:p>
        </w:tc>
      </w:tr>
      <w:tr w:rsidR="00217D1B" w14:paraId="1C5078AD" w14:textId="77777777" w:rsidTr="003A0121">
        <w:trPr>
          <w:trHeight w:val="341"/>
        </w:trPr>
        <w:tc>
          <w:tcPr>
            <w:tcW w:w="985" w:type="dxa"/>
          </w:tcPr>
          <w:p w14:paraId="0842AE2C" w14:textId="77777777" w:rsidR="00217D1B" w:rsidRPr="003A0121" w:rsidRDefault="00D55D65">
            <w:pPr>
              <w:jc w:val="both"/>
              <w:rPr>
                <w:rFonts w:cstheme="minorHAnsi"/>
              </w:rPr>
            </w:pPr>
            <w:r w:rsidRPr="003A0121">
              <w:rPr>
                <w:rFonts w:cstheme="minorHAnsi"/>
              </w:rPr>
              <w:t>4</w:t>
            </w:r>
          </w:p>
        </w:tc>
        <w:tc>
          <w:tcPr>
            <w:tcW w:w="1980" w:type="dxa"/>
          </w:tcPr>
          <w:p w14:paraId="01207972" w14:textId="77777777" w:rsidR="00217D1B" w:rsidRPr="003A0121" w:rsidRDefault="003951FA">
            <w:pPr>
              <w:jc w:val="both"/>
              <w:rPr>
                <w:rFonts w:cstheme="minorHAnsi"/>
              </w:rPr>
            </w:pPr>
            <w:r w:rsidRPr="003A0121">
              <w:rPr>
                <w:rFonts w:cstheme="minorHAnsi"/>
              </w:rPr>
              <w:t>Week 4</w:t>
            </w:r>
          </w:p>
        </w:tc>
        <w:tc>
          <w:tcPr>
            <w:tcW w:w="3458" w:type="dxa"/>
          </w:tcPr>
          <w:p w14:paraId="55DFCB60" w14:textId="77777777" w:rsidR="00217D1B" w:rsidRPr="003A0121" w:rsidRDefault="00A644C4" w:rsidP="003951FA">
            <w:pPr>
              <w:rPr>
                <w:rFonts w:cstheme="minorHAnsi"/>
                <w:i/>
              </w:rPr>
            </w:pPr>
            <w:r w:rsidRPr="00A644C4">
              <w:rPr>
                <w:rFonts w:cstheme="minorHAnsi"/>
                <w:i/>
              </w:rPr>
              <w:t>Principal Axis Transformation, Hermitian Matrix</w:t>
            </w:r>
          </w:p>
        </w:tc>
        <w:tc>
          <w:tcPr>
            <w:tcW w:w="1873" w:type="dxa"/>
          </w:tcPr>
          <w:p w14:paraId="058A0E3A" w14:textId="77777777" w:rsidR="00217D1B" w:rsidRPr="00063193" w:rsidRDefault="003951FA">
            <w:pPr>
              <w:jc w:val="both"/>
              <w:rPr>
                <w:rFonts w:cstheme="minorHAnsi"/>
                <w:i/>
              </w:rPr>
            </w:pPr>
            <w:r w:rsidRPr="00063193">
              <w:rPr>
                <w:rFonts w:cstheme="minorHAnsi"/>
                <w:i/>
              </w:rPr>
              <w:t>Prof. H. G. Park</w:t>
            </w:r>
          </w:p>
        </w:tc>
      </w:tr>
      <w:tr w:rsidR="00217D1B" w14:paraId="7307AFF4" w14:textId="77777777" w:rsidTr="003A0121">
        <w:trPr>
          <w:trHeight w:val="341"/>
        </w:trPr>
        <w:tc>
          <w:tcPr>
            <w:tcW w:w="985" w:type="dxa"/>
          </w:tcPr>
          <w:p w14:paraId="563241C3" w14:textId="77777777" w:rsidR="00217D1B" w:rsidRPr="003A0121" w:rsidRDefault="00D55D65">
            <w:pPr>
              <w:jc w:val="both"/>
              <w:rPr>
                <w:rFonts w:cstheme="minorHAnsi"/>
              </w:rPr>
            </w:pPr>
            <w:r w:rsidRPr="003A0121">
              <w:rPr>
                <w:rFonts w:cstheme="minorHAnsi"/>
              </w:rPr>
              <w:t>5</w:t>
            </w:r>
          </w:p>
        </w:tc>
        <w:tc>
          <w:tcPr>
            <w:tcW w:w="1980" w:type="dxa"/>
          </w:tcPr>
          <w:p w14:paraId="6111C987" w14:textId="77777777" w:rsidR="00217D1B" w:rsidRPr="003A0121" w:rsidRDefault="003951FA">
            <w:pPr>
              <w:jc w:val="both"/>
              <w:rPr>
                <w:rFonts w:cstheme="minorHAnsi"/>
              </w:rPr>
            </w:pPr>
            <w:r w:rsidRPr="003A0121">
              <w:rPr>
                <w:rFonts w:cstheme="minorHAnsi"/>
              </w:rPr>
              <w:t>Week 5</w:t>
            </w:r>
          </w:p>
        </w:tc>
        <w:tc>
          <w:tcPr>
            <w:tcW w:w="3458" w:type="dxa"/>
          </w:tcPr>
          <w:p w14:paraId="026D2B45" w14:textId="77777777" w:rsidR="00217D1B" w:rsidRPr="003A0121" w:rsidRDefault="00A644C4" w:rsidP="003951FA">
            <w:pPr>
              <w:rPr>
                <w:rFonts w:cstheme="minorHAnsi"/>
                <w:i/>
              </w:rPr>
            </w:pPr>
            <w:r w:rsidRPr="00A644C4">
              <w:rPr>
                <w:rFonts w:cstheme="minorHAnsi"/>
                <w:i/>
              </w:rPr>
              <w:t>Invariants, Functions of Matrices</w:t>
            </w:r>
          </w:p>
        </w:tc>
        <w:tc>
          <w:tcPr>
            <w:tcW w:w="1873" w:type="dxa"/>
          </w:tcPr>
          <w:p w14:paraId="3121A6C5" w14:textId="77777777" w:rsidR="00217D1B" w:rsidRPr="00063193" w:rsidRDefault="003951FA">
            <w:pPr>
              <w:jc w:val="both"/>
              <w:rPr>
                <w:rFonts w:cstheme="minorHAnsi"/>
                <w:i/>
              </w:rPr>
            </w:pPr>
            <w:r w:rsidRPr="00063193">
              <w:rPr>
                <w:rFonts w:cstheme="minorHAnsi"/>
                <w:i/>
              </w:rPr>
              <w:t>Prof. H. G. Park</w:t>
            </w:r>
          </w:p>
        </w:tc>
      </w:tr>
      <w:tr w:rsidR="00217D1B" w14:paraId="57435797" w14:textId="77777777" w:rsidTr="003A0121">
        <w:trPr>
          <w:trHeight w:val="341"/>
        </w:trPr>
        <w:tc>
          <w:tcPr>
            <w:tcW w:w="985" w:type="dxa"/>
          </w:tcPr>
          <w:p w14:paraId="08F61310" w14:textId="77777777" w:rsidR="00217D1B" w:rsidRPr="003A0121" w:rsidRDefault="00D55D65">
            <w:pPr>
              <w:jc w:val="both"/>
              <w:rPr>
                <w:rFonts w:cstheme="minorHAnsi"/>
              </w:rPr>
            </w:pPr>
            <w:r w:rsidRPr="003A0121">
              <w:rPr>
                <w:rFonts w:cstheme="minorHAnsi"/>
              </w:rPr>
              <w:t>6</w:t>
            </w:r>
          </w:p>
        </w:tc>
        <w:tc>
          <w:tcPr>
            <w:tcW w:w="1980" w:type="dxa"/>
          </w:tcPr>
          <w:p w14:paraId="6346042F" w14:textId="77777777" w:rsidR="00217D1B" w:rsidRPr="003A0121" w:rsidRDefault="003951FA">
            <w:pPr>
              <w:jc w:val="both"/>
              <w:rPr>
                <w:rFonts w:cstheme="minorHAnsi"/>
              </w:rPr>
            </w:pPr>
            <w:r w:rsidRPr="003A0121">
              <w:rPr>
                <w:rFonts w:cstheme="minorHAnsi"/>
              </w:rPr>
              <w:t>Week 6</w:t>
            </w:r>
          </w:p>
        </w:tc>
        <w:tc>
          <w:tcPr>
            <w:tcW w:w="3458" w:type="dxa"/>
          </w:tcPr>
          <w:p w14:paraId="101B61D5" w14:textId="77777777" w:rsidR="00217D1B" w:rsidRPr="003A0121" w:rsidRDefault="00A644C4" w:rsidP="003951FA">
            <w:pPr>
              <w:rPr>
                <w:rFonts w:cstheme="minorHAnsi"/>
                <w:i/>
              </w:rPr>
            </w:pPr>
            <w:r w:rsidRPr="00A644C4">
              <w:rPr>
                <w:rFonts w:cstheme="minorHAnsi"/>
                <w:i/>
              </w:rPr>
              <w:t>Ordinary Differential Equations: Introduction</w:t>
            </w:r>
          </w:p>
        </w:tc>
        <w:tc>
          <w:tcPr>
            <w:tcW w:w="1873" w:type="dxa"/>
          </w:tcPr>
          <w:p w14:paraId="0584EB4B" w14:textId="77777777" w:rsidR="00217D1B" w:rsidRPr="00063193" w:rsidRDefault="003951FA">
            <w:pPr>
              <w:jc w:val="both"/>
              <w:rPr>
                <w:rFonts w:cstheme="minorHAnsi"/>
                <w:i/>
              </w:rPr>
            </w:pPr>
            <w:r w:rsidRPr="00063193">
              <w:rPr>
                <w:rFonts w:cstheme="minorHAnsi"/>
                <w:i/>
              </w:rPr>
              <w:t>Prof. H. G. Park</w:t>
            </w:r>
          </w:p>
        </w:tc>
      </w:tr>
      <w:tr w:rsidR="00217D1B" w14:paraId="6FE81073" w14:textId="77777777" w:rsidTr="003A0121">
        <w:trPr>
          <w:trHeight w:val="341"/>
        </w:trPr>
        <w:tc>
          <w:tcPr>
            <w:tcW w:w="985" w:type="dxa"/>
          </w:tcPr>
          <w:p w14:paraId="4D84104D" w14:textId="77777777" w:rsidR="00217D1B" w:rsidRPr="003A0121" w:rsidRDefault="00D55D65">
            <w:pPr>
              <w:jc w:val="both"/>
              <w:rPr>
                <w:rFonts w:cstheme="minorHAnsi"/>
              </w:rPr>
            </w:pPr>
            <w:r w:rsidRPr="003A0121">
              <w:rPr>
                <w:rFonts w:cstheme="minorHAnsi"/>
              </w:rPr>
              <w:t>7</w:t>
            </w:r>
          </w:p>
        </w:tc>
        <w:tc>
          <w:tcPr>
            <w:tcW w:w="1980" w:type="dxa"/>
          </w:tcPr>
          <w:p w14:paraId="5E7228A5" w14:textId="77777777" w:rsidR="00217D1B" w:rsidRPr="003A0121" w:rsidRDefault="003951FA">
            <w:pPr>
              <w:jc w:val="both"/>
              <w:rPr>
                <w:rFonts w:cstheme="minorHAnsi"/>
              </w:rPr>
            </w:pPr>
            <w:r w:rsidRPr="003A0121">
              <w:rPr>
                <w:rFonts w:cstheme="minorHAnsi"/>
              </w:rPr>
              <w:t>Week 7</w:t>
            </w:r>
          </w:p>
        </w:tc>
        <w:tc>
          <w:tcPr>
            <w:tcW w:w="3458" w:type="dxa"/>
          </w:tcPr>
          <w:p w14:paraId="5C8E3781" w14:textId="77777777" w:rsidR="00217D1B" w:rsidRPr="003A0121" w:rsidRDefault="00A644C4" w:rsidP="003951FA">
            <w:pPr>
              <w:rPr>
                <w:rFonts w:cstheme="minorHAnsi"/>
                <w:i/>
              </w:rPr>
            </w:pPr>
            <w:r w:rsidRPr="00A644C4">
              <w:rPr>
                <w:rFonts w:cstheme="minorHAnsi"/>
                <w:i/>
              </w:rPr>
              <w:t>Eigenfunction Expansion</w:t>
            </w:r>
          </w:p>
        </w:tc>
        <w:tc>
          <w:tcPr>
            <w:tcW w:w="1873" w:type="dxa"/>
          </w:tcPr>
          <w:p w14:paraId="56F4297A" w14:textId="77777777" w:rsidR="00217D1B" w:rsidRPr="00063193" w:rsidRDefault="003951FA">
            <w:pPr>
              <w:jc w:val="both"/>
              <w:rPr>
                <w:rFonts w:cstheme="minorHAnsi"/>
                <w:i/>
              </w:rPr>
            </w:pPr>
            <w:r w:rsidRPr="00063193">
              <w:rPr>
                <w:rFonts w:cstheme="minorHAnsi"/>
                <w:i/>
              </w:rPr>
              <w:t>Prof. H. G. Park</w:t>
            </w:r>
          </w:p>
        </w:tc>
      </w:tr>
      <w:tr w:rsidR="00217D1B" w14:paraId="3B6BBAC4" w14:textId="77777777" w:rsidTr="003A0121">
        <w:trPr>
          <w:trHeight w:val="341"/>
        </w:trPr>
        <w:tc>
          <w:tcPr>
            <w:tcW w:w="985" w:type="dxa"/>
          </w:tcPr>
          <w:p w14:paraId="34CBF188" w14:textId="77777777" w:rsidR="00217D1B" w:rsidRPr="003A0121" w:rsidRDefault="00D55D65">
            <w:pPr>
              <w:jc w:val="both"/>
              <w:rPr>
                <w:rFonts w:cstheme="minorHAnsi"/>
              </w:rPr>
            </w:pPr>
            <w:r w:rsidRPr="003A0121">
              <w:rPr>
                <w:rFonts w:cstheme="minorHAnsi"/>
              </w:rPr>
              <w:t>8</w:t>
            </w:r>
          </w:p>
        </w:tc>
        <w:tc>
          <w:tcPr>
            <w:tcW w:w="1980" w:type="dxa"/>
          </w:tcPr>
          <w:p w14:paraId="0EFDBBA9" w14:textId="77777777" w:rsidR="00217D1B" w:rsidRPr="003A0121" w:rsidRDefault="003951FA">
            <w:pPr>
              <w:jc w:val="both"/>
              <w:rPr>
                <w:rFonts w:cstheme="minorHAnsi"/>
              </w:rPr>
            </w:pPr>
            <w:r w:rsidRPr="003A0121">
              <w:rPr>
                <w:rFonts w:cstheme="minorHAnsi"/>
              </w:rPr>
              <w:t>Week 8</w:t>
            </w:r>
          </w:p>
        </w:tc>
        <w:tc>
          <w:tcPr>
            <w:tcW w:w="3458" w:type="dxa"/>
          </w:tcPr>
          <w:p w14:paraId="37150049" w14:textId="77777777" w:rsidR="00217D1B" w:rsidRPr="003A0121" w:rsidRDefault="00A644C4" w:rsidP="003951FA">
            <w:pPr>
              <w:rPr>
                <w:rFonts w:cstheme="minorHAnsi"/>
                <w:i/>
              </w:rPr>
            </w:pPr>
            <w:r w:rsidRPr="00A644C4">
              <w:rPr>
                <w:rFonts w:cstheme="minorHAnsi"/>
                <w:i/>
              </w:rPr>
              <w:t>Sturm-Liouville Problem</w:t>
            </w:r>
          </w:p>
        </w:tc>
        <w:tc>
          <w:tcPr>
            <w:tcW w:w="1873" w:type="dxa"/>
          </w:tcPr>
          <w:p w14:paraId="3BB8CBB5" w14:textId="77777777" w:rsidR="00217D1B" w:rsidRPr="00063193" w:rsidRDefault="003951FA">
            <w:pPr>
              <w:jc w:val="both"/>
              <w:rPr>
                <w:rFonts w:cstheme="minorHAnsi"/>
                <w:i/>
              </w:rPr>
            </w:pPr>
            <w:r w:rsidRPr="00063193">
              <w:rPr>
                <w:rFonts w:cstheme="minorHAnsi"/>
                <w:i/>
              </w:rPr>
              <w:t>Prof. H. G. Park</w:t>
            </w:r>
          </w:p>
        </w:tc>
      </w:tr>
      <w:tr w:rsidR="00217D1B" w14:paraId="3E8B0E03" w14:textId="77777777" w:rsidTr="003A0121">
        <w:trPr>
          <w:trHeight w:val="341"/>
        </w:trPr>
        <w:tc>
          <w:tcPr>
            <w:tcW w:w="985" w:type="dxa"/>
          </w:tcPr>
          <w:p w14:paraId="2EE8CD24" w14:textId="77777777" w:rsidR="00217D1B" w:rsidRPr="003A0121" w:rsidRDefault="00D55D65">
            <w:pPr>
              <w:jc w:val="both"/>
              <w:rPr>
                <w:rFonts w:cstheme="minorHAnsi"/>
              </w:rPr>
            </w:pPr>
            <w:r w:rsidRPr="003A0121">
              <w:rPr>
                <w:rFonts w:cstheme="minorHAnsi"/>
              </w:rPr>
              <w:t>9</w:t>
            </w:r>
          </w:p>
        </w:tc>
        <w:tc>
          <w:tcPr>
            <w:tcW w:w="1980" w:type="dxa"/>
          </w:tcPr>
          <w:p w14:paraId="3412B30C" w14:textId="77777777" w:rsidR="00217D1B" w:rsidRPr="003A0121" w:rsidRDefault="003951FA">
            <w:pPr>
              <w:jc w:val="both"/>
              <w:rPr>
                <w:rFonts w:cstheme="minorHAnsi"/>
              </w:rPr>
            </w:pPr>
            <w:r w:rsidRPr="003A0121">
              <w:rPr>
                <w:rFonts w:cstheme="minorHAnsi"/>
              </w:rPr>
              <w:t>Week 9</w:t>
            </w:r>
          </w:p>
        </w:tc>
        <w:tc>
          <w:tcPr>
            <w:tcW w:w="3458" w:type="dxa"/>
          </w:tcPr>
          <w:p w14:paraId="4C6BAC73" w14:textId="77777777" w:rsidR="00217D1B" w:rsidRPr="003A0121" w:rsidRDefault="00A644C4" w:rsidP="003951FA">
            <w:pPr>
              <w:rPr>
                <w:rFonts w:cstheme="minorHAnsi"/>
                <w:i/>
              </w:rPr>
            </w:pPr>
            <w:r w:rsidRPr="00A644C4">
              <w:rPr>
                <w:rFonts w:cstheme="minorHAnsi"/>
                <w:i/>
              </w:rPr>
              <w:t>Method of Green's Functions</w:t>
            </w:r>
          </w:p>
        </w:tc>
        <w:tc>
          <w:tcPr>
            <w:tcW w:w="1873" w:type="dxa"/>
          </w:tcPr>
          <w:p w14:paraId="59C3907E" w14:textId="77777777" w:rsidR="00217D1B" w:rsidRPr="00063193" w:rsidRDefault="003951FA">
            <w:pPr>
              <w:jc w:val="both"/>
              <w:rPr>
                <w:rFonts w:cstheme="minorHAnsi"/>
                <w:i/>
              </w:rPr>
            </w:pPr>
            <w:r w:rsidRPr="00063193">
              <w:rPr>
                <w:rFonts w:cstheme="minorHAnsi"/>
                <w:i/>
              </w:rPr>
              <w:t>Prof. H. G. Park</w:t>
            </w:r>
          </w:p>
        </w:tc>
      </w:tr>
      <w:tr w:rsidR="00217D1B" w14:paraId="1D61C840" w14:textId="77777777" w:rsidTr="003A0121">
        <w:trPr>
          <w:trHeight w:val="341"/>
        </w:trPr>
        <w:tc>
          <w:tcPr>
            <w:tcW w:w="985" w:type="dxa"/>
          </w:tcPr>
          <w:p w14:paraId="77A55391" w14:textId="77777777" w:rsidR="00217D1B" w:rsidRPr="003A0121" w:rsidRDefault="00D55D65">
            <w:pPr>
              <w:jc w:val="both"/>
              <w:rPr>
                <w:rFonts w:cstheme="minorHAnsi"/>
              </w:rPr>
            </w:pPr>
            <w:r w:rsidRPr="003A0121">
              <w:rPr>
                <w:rFonts w:cstheme="minorHAnsi"/>
              </w:rPr>
              <w:t>10</w:t>
            </w:r>
          </w:p>
        </w:tc>
        <w:tc>
          <w:tcPr>
            <w:tcW w:w="1980" w:type="dxa"/>
          </w:tcPr>
          <w:p w14:paraId="1C83D0A6" w14:textId="77777777" w:rsidR="00217D1B" w:rsidRPr="003A0121" w:rsidRDefault="004A4517">
            <w:pPr>
              <w:jc w:val="both"/>
              <w:rPr>
                <w:rFonts w:cstheme="minorHAnsi"/>
              </w:rPr>
            </w:pPr>
            <w:r w:rsidRPr="003A0121">
              <w:rPr>
                <w:rFonts w:cstheme="minorHAnsi"/>
              </w:rPr>
              <w:t>Week 10</w:t>
            </w:r>
          </w:p>
        </w:tc>
        <w:tc>
          <w:tcPr>
            <w:tcW w:w="3458" w:type="dxa"/>
          </w:tcPr>
          <w:p w14:paraId="07E8243C" w14:textId="77777777" w:rsidR="00217D1B" w:rsidRPr="003A0121" w:rsidRDefault="00A644C4" w:rsidP="003951FA">
            <w:pPr>
              <w:rPr>
                <w:rFonts w:cstheme="minorHAnsi"/>
                <w:i/>
              </w:rPr>
            </w:pPr>
            <w:r w:rsidRPr="00A644C4">
              <w:rPr>
                <w:rFonts w:cstheme="minorHAnsi"/>
                <w:i/>
              </w:rPr>
              <w:t>Method of Green's Functions</w:t>
            </w:r>
          </w:p>
        </w:tc>
        <w:tc>
          <w:tcPr>
            <w:tcW w:w="1873" w:type="dxa"/>
          </w:tcPr>
          <w:p w14:paraId="6FC2C08D" w14:textId="77777777" w:rsidR="00217D1B" w:rsidRPr="00063193" w:rsidRDefault="003951FA">
            <w:pPr>
              <w:jc w:val="both"/>
              <w:rPr>
                <w:rFonts w:cstheme="minorHAnsi"/>
                <w:i/>
              </w:rPr>
            </w:pPr>
            <w:r w:rsidRPr="00063193">
              <w:rPr>
                <w:rFonts w:cstheme="minorHAnsi"/>
                <w:i/>
              </w:rPr>
              <w:t>Prof. H. G. Park</w:t>
            </w:r>
          </w:p>
        </w:tc>
      </w:tr>
      <w:tr w:rsidR="00217D1B" w14:paraId="5804B9B8" w14:textId="77777777" w:rsidTr="003A0121">
        <w:trPr>
          <w:trHeight w:val="341"/>
        </w:trPr>
        <w:tc>
          <w:tcPr>
            <w:tcW w:w="985" w:type="dxa"/>
          </w:tcPr>
          <w:p w14:paraId="4B4C0FCC" w14:textId="77777777" w:rsidR="00217D1B" w:rsidRPr="003A0121" w:rsidRDefault="00D55D65">
            <w:pPr>
              <w:jc w:val="both"/>
              <w:rPr>
                <w:rFonts w:cstheme="minorHAnsi"/>
              </w:rPr>
            </w:pPr>
            <w:r w:rsidRPr="003A0121">
              <w:rPr>
                <w:rFonts w:cstheme="minorHAnsi"/>
              </w:rPr>
              <w:t>11</w:t>
            </w:r>
          </w:p>
        </w:tc>
        <w:tc>
          <w:tcPr>
            <w:tcW w:w="1980" w:type="dxa"/>
          </w:tcPr>
          <w:p w14:paraId="4006E910" w14:textId="77777777" w:rsidR="00217D1B" w:rsidRPr="003A0121" w:rsidRDefault="004A4517">
            <w:pPr>
              <w:jc w:val="both"/>
              <w:rPr>
                <w:rFonts w:cstheme="minorHAnsi"/>
              </w:rPr>
            </w:pPr>
            <w:r w:rsidRPr="003A0121">
              <w:rPr>
                <w:rFonts w:cstheme="minorHAnsi"/>
              </w:rPr>
              <w:t>Week 11</w:t>
            </w:r>
          </w:p>
        </w:tc>
        <w:tc>
          <w:tcPr>
            <w:tcW w:w="3458" w:type="dxa"/>
          </w:tcPr>
          <w:p w14:paraId="6427F07D" w14:textId="77777777" w:rsidR="00217D1B" w:rsidRPr="003A0121" w:rsidRDefault="00A644C4" w:rsidP="003951FA">
            <w:pPr>
              <w:rPr>
                <w:rFonts w:cstheme="minorHAnsi"/>
                <w:i/>
              </w:rPr>
            </w:pPr>
            <w:r w:rsidRPr="00A644C4">
              <w:rPr>
                <w:rFonts w:cstheme="minorHAnsi"/>
                <w:i/>
              </w:rPr>
              <w:t>Partial Differential Equations: Eigenvalue Problems by Separation Of Variables</w:t>
            </w:r>
          </w:p>
        </w:tc>
        <w:tc>
          <w:tcPr>
            <w:tcW w:w="1873" w:type="dxa"/>
          </w:tcPr>
          <w:p w14:paraId="6B41D7E7" w14:textId="77777777" w:rsidR="00217D1B" w:rsidRPr="00063193" w:rsidRDefault="003951FA">
            <w:pPr>
              <w:jc w:val="both"/>
              <w:rPr>
                <w:rFonts w:cstheme="minorHAnsi"/>
                <w:i/>
              </w:rPr>
            </w:pPr>
            <w:r w:rsidRPr="00063193">
              <w:rPr>
                <w:rFonts w:cstheme="minorHAnsi"/>
                <w:i/>
              </w:rPr>
              <w:t>Prof. H. G. Park</w:t>
            </w:r>
          </w:p>
        </w:tc>
      </w:tr>
      <w:tr w:rsidR="00217D1B" w14:paraId="4D930953" w14:textId="77777777" w:rsidTr="003A0121">
        <w:trPr>
          <w:trHeight w:val="341"/>
        </w:trPr>
        <w:tc>
          <w:tcPr>
            <w:tcW w:w="985" w:type="dxa"/>
          </w:tcPr>
          <w:p w14:paraId="4855AAF9" w14:textId="77777777" w:rsidR="00217D1B" w:rsidRPr="003A0121" w:rsidRDefault="00D55D65">
            <w:pPr>
              <w:jc w:val="both"/>
              <w:rPr>
                <w:rFonts w:cstheme="minorHAnsi"/>
              </w:rPr>
            </w:pPr>
            <w:r w:rsidRPr="003A0121">
              <w:rPr>
                <w:rFonts w:cstheme="minorHAnsi"/>
              </w:rPr>
              <w:t>12</w:t>
            </w:r>
          </w:p>
        </w:tc>
        <w:tc>
          <w:tcPr>
            <w:tcW w:w="1980" w:type="dxa"/>
          </w:tcPr>
          <w:p w14:paraId="198CF836" w14:textId="77777777" w:rsidR="00217D1B" w:rsidRPr="003A0121" w:rsidRDefault="004A4517">
            <w:pPr>
              <w:jc w:val="both"/>
              <w:rPr>
                <w:rFonts w:cstheme="minorHAnsi"/>
              </w:rPr>
            </w:pPr>
            <w:r w:rsidRPr="003A0121">
              <w:rPr>
                <w:rFonts w:cstheme="minorHAnsi"/>
              </w:rPr>
              <w:t>Week 12</w:t>
            </w:r>
          </w:p>
        </w:tc>
        <w:tc>
          <w:tcPr>
            <w:tcW w:w="3458" w:type="dxa"/>
          </w:tcPr>
          <w:p w14:paraId="501AFCB8" w14:textId="77777777" w:rsidR="00217D1B" w:rsidRPr="003A0121" w:rsidRDefault="0033494D" w:rsidP="003951FA">
            <w:pPr>
              <w:rPr>
                <w:rFonts w:cstheme="minorHAnsi"/>
                <w:i/>
              </w:rPr>
            </w:pPr>
            <w:r w:rsidRPr="0033494D">
              <w:rPr>
                <w:rFonts w:cstheme="minorHAnsi"/>
                <w:i/>
              </w:rPr>
              <w:t>Solution of PDEs by Eigenfunction Expansions</w:t>
            </w:r>
          </w:p>
        </w:tc>
        <w:tc>
          <w:tcPr>
            <w:tcW w:w="1873" w:type="dxa"/>
          </w:tcPr>
          <w:p w14:paraId="365DF529" w14:textId="77777777" w:rsidR="00217D1B" w:rsidRPr="00063193" w:rsidRDefault="003951FA">
            <w:pPr>
              <w:jc w:val="both"/>
              <w:rPr>
                <w:rFonts w:cstheme="minorHAnsi"/>
                <w:i/>
              </w:rPr>
            </w:pPr>
            <w:r w:rsidRPr="00063193">
              <w:rPr>
                <w:rFonts w:cstheme="minorHAnsi"/>
                <w:i/>
              </w:rPr>
              <w:t>Prof. H. G. Park</w:t>
            </w:r>
          </w:p>
        </w:tc>
      </w:tr>
      <w:tr w:rsidR="00217D1B" w14:paraId="632A3A26" w14:textId="77777777" w:rsidTr="003A0121">
        <w:trPr>
          <w:trHeight w:val="341"/>
        </w:trPr>
        <w:tc>
          <w:tcPr>
            <w:tcW w:w="985" w:type="dxa"/>
          </w:tcPr>
          <w:p w14:paraId="1CD9906B" w14:textId="77777777" w:rsidR="00217D1B" w:rsidRPr="003A0121" w:rsidRDefault="00D55D65">
            <w:pPr>
              <w:jc w:val="both"/>
              <w:rPr>
                <w:rFonts w:cstheme="minorHAnsi"/>
              </w:rPr>
            </w:pPr>
            <w:r w:rsidRPr="003A0121">
              <w:rPr>
                <w:rFonts w:cstheme="minorHAnsi"/>
              </w:rPr>
              <w:t>13</w:t>
            </w:r>
          </w:p>
        </w:tc>
        <w:tc>
          <w:tcPr>
            <w:tcW w:w="1980" w:type="dxa"/>
          </w:tcPr>
          <w:p w14:paraId="6186157D" w14:textId="77777777" w:rsidR="00217D1B" w:rsidRPr="003A0121" w:rsidRDefault="00F60A70">
            <w:pPr>
              <w:jc w:val="both"/>
              <w:rPr>
                <w:rFonts w:cstheme="minorHAnsi"/>
              </w:rPr>
            </w:pPr>
            <w:r w:rsidRPr="003A0121">
              <w:rPr>
                <w:rFonts w:cstheme="minorHAnsi"/>
              </w:rPr>
              <w:t>Week 13</w:t>
            </w:r>
          </w:p>
        </w:tc>
        <w:tc>
          <w:tcPr>
            <w:tcW w:w="3458" w:type="dxa"/>
          </w:tcPr>
          <w:p w14:paraId="6FF33439" w14:textId="77777777" w:rsidR="00217D1B" w:rsidRPr="003A0121" w:rsidRDefault="0033494D" w:rsidP="003951FA">
            <w:pPr>
              <w:rPr>
                <w:rFonts w:cstheme="minorHAnsi"/>
                <w:i/>
              </w:rPr>
            </w:pPr>
            <w:r w:rsidRPr="0033494D">
              <w:rPr>
                <w:rFonts w:cstheme="minorHAnsi"/>
                <w:i/>
              </w:rPr>
              <w:t>Removal of Inhomogeneity from PDE</w:t>
            </w:r>
          </w:p>
        </w:tc>
        <w:tc>
          <w:tcPr>
            <w:tcW w:w="1873" w:type="dxa"/>
          </w:tcPr>
          <w:p w14:paraId="60276A69" w14:textId="77777777" w:rsidR="00217D1B" w:rsidRPr="00063193" w:rsidRDefault="003951FA">
            <w:pPr>
              <w:jc w:val="both"/>
              <w:rPr>
                <w:rFonts w:cstheme="minorHAnsi"/>
                <w:i/>
              </w:rPr>
            </w:pPr>
            <w:r w:rsidRPr="00063193">
              <w:rPr>
                <w:rFonts w:cstheme="minorHAnsi"/>
                <w:i/>
              </w:rPr>
              <w:t>Prof. H. G. Park</w:t>
            </w:r>
          </w:p>
        </w:tc>
      </w:tr>
      <w:tr w:rsidR="002915A5" w14:paraId="546066A3" w14:textId="77777777" w:rsidTr="003A0121">
        <w:trPr>
          <w:trHeight w:val="341"/>
        </w:trPr>
        <w:tc>
          <w:tcPr>
            <w:tcW w:w="985" w:type="dxa"/>
          </w:tcPr>
          <w:p w14:paraId="6605B53E" w14:textId="77777777" w:rsidR="002915A5" w:rsidRPr="003A0121" w:rsidRDefault="002915A5">
            <w:pPr>
              <w:jc w:val="both"/>
              <w:rPr>
                <w:rFonts w:eastAsia="맑은 고딕" w:cstheme="minorHAnsi"/>
                <w:lang w:eastAsia="ko-KR"/>
              </w:rPr>
            </w:pPr>
            <w:r w:rsidRPr="003A0121">
              <w:rPr>
                <w:rFonts w:eastAsia="맑은 고딕" w:cstheme="minorHAnsi"/>
                <w:lang w:eastAsia="ko-KR"/>
              </w:rPr>
              <w:t>14</w:t>
            </w:r>
          </w:p>
        </w:tc>
        <w:tc>
          <w:tcPr>
            <w:tcW w:w="1980" w:type="dxa"/>
          </w:tcPr>
          <w:p w14:paraId="04070BE1" w14:textId="77777777" w:rsidR="002915A5" w:rsidRPr="003A0121" w:rsidRDefault="00F60A70">
            <w:pPr>
              <w:jc w:val="both"/>
              <w:rPr>
                <w:rFonts w:cstheme="minorHAnsi"/>
              </w:rPr>
            </w:pPr>
            <w:r w:rsidRPr="003A0121">
              <w:rPr>
                <w:rFonts w:cstheme="minorHAnsi"/>
              </w:rPr>
              <w:t>Week 14</w:t>
            </w:r>
          </w:p>
        </w:tc>
        <w:tc>
          <w:tcPr>
            <w:tcW w:w="3458" w:type="dxa"/>
          </w:tcPr>
          <w:p w14:paraId="1D5F6FFC" w14:textId="77777777" w:rsidR="002915A5" w:rsidRPr="003A0121" w:rsidRDefault="0033494D" w:rsidP="003951FA">
            <w:pPr>
              <w:rPr>
                <w:rFonts w:cstheme="minorHAnsi"/>
                <w:i/>
              </w:rPr>
            </w:pPr>
            <w:r w:rsidRPr="0033494D">
              <w:rPr>
                <w:rFonts w:cstheme="minorHAnsi"/>
                <w:i/>
              </w:rPr>
              <w:t>Similarity Method for Self-Similar Solutions of PDE</w:t>
            </w:r>
          </w:p>
        </w:tc>
        <w:tc>
          <w:tcPr>
            <w:tcW w:w="1873" w:type="dxa"/>
          </w:tcPr>
          <w:p w14:paraId="7157E7B1" w14:textId="77777777" w:rsidR="002915A5" w:rsidRPr="00063193" w:rsidRDefault="003951FA">
            <w:pPr>
              <w:jc w:val="both"/>
              <w:rPr>
                <w:rFonts w:cstheme="minorHAnsi"/>
                <w:i/>
              </w:rPr>
            </w:pPr>
            <w:r w:rsidRPr="00063193">
              <w:rPr>
                <w:rFonts w:cstheme="minorHAnsi"/>
                <w:i/>
              </w:rPr>
              <w:t>Prof. H. G. Park</w:t>
            </w:r>
            <w:r w:rsidR="003A0121" w:rsidRPr="00063193">
              <w:rPr>
                <w:rFonts w:cstheme="minorHAnsi"/>
                <w:i/>
              </w:rPr>
              <w:t>, T.A.</w:t>
            </w:r>
          </w:p>
        </w:tc>
      </w:tr>
    </w:tbl>
    <w:p w14:paraId="07BCADC2" w14:textId="19B68940" w:rsidR="00063193" w:rsidRDefault="00465024" w:rsidP="007C7DD5">
      <w:pPr>
        <w:widowControl/>
        <w:rPr>
          <w:rFonts w:ascii="Times New Roman" w:hAnsi="Times New Roman" w:cs="Times New Roman"/>
        </w:rPr>
      </w:pPr>
      <w:r>
        <w:rPr>
          <w:rFonts w:hint="eastAsia"/>
          <w:sz w:val="20"/>
          <w:szCs w:val="20"/>
        </w:rPr>
        <w:t>*</w:t>
      </w:r>
      <w:r>
        <w:rPr>
          <w:sz w:val="20"/>
          <w:szCs w:val="20"/>
        </w:rPr>
        <w:t xml:space="preserve"> schedule subject to change when necessary upon Lecturer’s decision.</w:t>
      </w:r>
    </w:p>
    <w:sectPr w:rsidR="0006319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8DA72" w14:textId="77777777" w:rsidR="004B38FE" w:rsidRDefault="004B38FE">
      <w:r>
        <w:separator/>
      </w:r>
    </w:p>
  </w:endnote>
  <w:endnote w:type="continuationSeparator" w:id="0">
    <w:p w14:paraId="40205353" w14:textId="77777777" w:rsidR="004B38FE" w:rsidRDefault="004B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6661086"/>
    </w:sdtPr>
    <w:sdtEndPr/>
    <w:sdtContent>
      <w:p w14:paraId="64ADF567" w14:textId="77777777" w:rsidR="00217D1B" w:rsidRDefault="00D55D6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08A5">
          <w:rPr>
            <w:noProof/>
          </w:rPr>
          <w:t>1</w:t>
        </w:r>
        <w:r>
          <w:fldChar w:fldCharType="end"/>
        </w:r>
      </w:p>
    </w:sdtContent>
  </w:sdt>
  <w:p w14:paraId="00AC550D" w14:textId="77777777" w:rsidR="00217D1B" w:rsidRDefault="00217D1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2A17F" w14:textId="77777777" w:rsidR="004B38FE" w:rsidRDefault="004B38FE">
      <w:r>
        <w:separator/>
      </w:r>
    </w:p>
  </w:footnote>
  <w:footnote w:type="continuationSeparator" w:id="0">
    <w:p w14:paraId="40038EBC" w14:textId="77777777" w:rsidR="004B38FE" w:rsidRDefault="004B3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92101" w14:textId="77777777" w:rsidR="00217D1B" w:rsidRDefault="00217D1B">
    <w:pPr>
      <w:rPr>
        <w:sz w:val="28"/>
        <w:szCs w:val="28"/>
      </w:rPr>
    </w:pPr>
  </w:p>
  <w:p w14:paraId="4B53F9FB" w14:textId="77777777" w:rsidR="00217D1B" w:rsidRDefault="00217D1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80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RlODlmMzRmNjE0NGUwOGI1MmEwZmE4YTI5NjI3NzYifQ=="/>
  </w:docVars>
  <w:rsids>
    <w:rsidRoot w:val="0047209A"/>
    <w:rsid w:val="BB9BC237"/>
    <w:rsid w:val="BBEBFA2D"/>
    <w:rsid w:val="000039A6"/>
    <w:rsid w:val="000214B9"/>
    <w:rsid w:val="0002388E"/>
    <w:rsid w:val="00027A01"/>
    <w:rsid w:val="00063193"/>
    <w:rsid w:val="00075FA1"/>
    <w:rsid w:val="00080772"/>
    <w:rsid w:val="00087098"/>
    <w:rsid w:val="000A1086"/>
    <w:rsid w:val="000C01C5"/>
    <w:rsid w:val="000D3B99"/>
    <w:rsid w:val="001260B2"/>
    <w:rsid w:val="00215946"/>
    <w:rsid w:val="00217D1B"/>
    <w:rsid w:val="00243C4B"/>
    <w:rsid w:val="002605D6"/>
    <w:rsid w:val="00290B4C"/>
    <w:rsid w:val="002915A5"/>
    <w:rsid w:val="002B57A9"/>
    <w:rsid w:val="002B714E"/>
    <w:rsid w:val="002D581C"/>
    <w:rsid w:val="002D5B7D"/>
    <w:rsid w:val="002E3778"/>
    <w:rsid w:val="002E59E1"/>
    <w:rsid w:val="002F4DF3"/>
    <w:rsid w:val="00330897"/>
    <w:rsid w:val="0033494D"/>
    <w:rsid w:val="003951FA"/>
    <w:rsid w:val="003A0121"/>
    <w:rsid w:val="003B37D5"/>
    <w:rsid w:val="003C0F67"/>
    <w:rsid w:val="003E53BC"/>
    <w:rsid w:val="00435BED"/>
    <w:rsid w:val="004452DE"/>
    <w:rsid w:val="0045430E"/>
    <w:rsid w:val="00465024"/>
    <w:rsid w:val="0047209A"/>
    <w:rsid w:val="00476BEC"/>
    <w:rsid w:val="00484E5E"/>
    <w:rsid w:val="00491227"/>
    <w:rsid w:val="004A4517"/>
    <w:rsid w:val="004B38FE"/>
    <w:rsid w:val="004C0CFE"/>
    <w:rsid w:val="004E034D"/>
    <w:rsid w:val="004F1B3D"/>
    <w:rsid w:val="004F70CE"/>
    <w:rsid w:val="0050259A"/>
    <w:rsid w:val="00533986"/>
    <w:rsid w:val="00536257"/>
    <w:rsid w:val="00571FC5"/>
    <w:rsid w:val="00584E84"/>
    <w:rsid w:val="005947A5"/>
    <w:rsid w:val="005A7FEE"/>
    <w:rsid w:val="005D1351"/>
    <w:rsid w:val="005E620E"/>
    <w:rsid w:val="005E64C3"/>
    <w:rsid w:val="005F2C4C"/>
    <w:rsid w:val="006478EB"/>
    <w:rsid w:val="006D20AB"/>
    <w:rsid w:val="006F4952"/>
    <w:rsid w:val="0072087F"/>
    <w:rsid w:val="00737D85"/>
    <w:rsid w:val="007816AD"/>
    <w:rsid w:val="0078274B"/>
    <w:rsid w:val="007B0F22"/>
    <w:rsid w:val="007C7DD5"/>
    <w:rsid w:val="00801363"/>
    <w:rsid w:val="008323EE"/>
    <w:rsid w:val="00847783"/>
    <w:rsid w:val="00892A40"/>
    <w:rsid w:val="008C0131"/>
    <w:rsid w:val="00915B5F"/>
    <w:rsid w:val="009519B6"/>
    <w:rsid w:val="009E656C"/>
    <w:rsid w:val="00A35571"/>
    <w:rsid w:val="00A644C4"/>
    <w:rsid w:val="00A86D45"/>
    <w:rsid w:val="00A92E71"/>
    <w:rsid w:val="00A97A0F"/>
    <w:rsid w:val="00AA4AA7"/>
    <w:rsid w:val="00AE2CE3"/>
    <w:rsid w:val="00B0468D"/>
    <w:rsid w:val="00B05C21"/>
    <w:rsid w:val="00B20903"/>
    <w:rsid w:val="00B232D9"/>
    <w:rsid w:val="00B255AD"/>
    <w:rsid w:val="00B52E64"/>
    <w:rsid w:val="00B703AE"/>
    <w:rsid w:val="00B946B9"/>
    <w:rsid w:val="00BA0AD4"/>
    <w:rsid w:val="00BE0137"/>
    <w:rsid w:val="00C16696"/>
    <w:rsid w:val="00C73A43"/>
    <w:rsid w:val="00C82C92"/>
    <w:rsid w:val="00C84EC9"/>
    <w:rsid w:val="00C866CB"/>
    <w:rsid w:val="00CC130C"/>
    <w:rsid w:val="00CC6677"/>
    <w:rsid w:val="00CF19C9"/>
    <w:rsid w:val="00D02A40"/>
    <w:rsid w:val="00D52530"/>
    <w:rsid w:val="00D55D65"/>
    <w:rsid w:val="00D83453"/>
    <w:rsid w:val="00D928C6"/>
    <w:rsid w:val="00DA2DBB"/>
    <w:rsid w:val="00DF2E0E"/>
    <w:rsid w:val="00E04AB8"/>
    <w:rsid w:val="00E06B56"/>
    <w:rsid w:val="00E3044A"/>
    <w:rsid w:val="00E6437E"/>
    <w:rsid w:val="00E840DB"/>
    <w:rsid w:val="00EE49EB"/>
    <w:rsid w:val="00EF08A5"/>
    <w:rsid w:val="00F2768D"/>
    <w:rsid w:val="00F60A70"/>
    <w:rsid w:val="00F66602"/>
    <w:rsid w:val="00F75FC9"/>
    <w:rsid w:val="00F80F05"/>
    <w:rsid w:val="00FA2C0A"/>
    <w:rsid w:val="00FA62E9"/>
    <w:rsid w:val="00FB5D49"/>
    <w:rsid w:val="00FB5F7C"/>
    <w:rsid w:val="00FE0521"/>
    <w:rsid w:val="00FE4C47"/>
    <w:rsid w:val="17FB65CF"/>
    <w:rsid w:val="59FFE6B0"/>
    <w:rsid w:val="5AE13D43"/>
    <w:rsid w:val="5B833D66"/>
    <w:rsid w:val="5E7D8F64"/>
    <w:rsid w:val="7BB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542DAB"/>
  <w15:docId w15:val="{23F802CE-7DB7-4ED7-98B7-D3112054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머리글 Char"/>
    <w:basedOn w:val="a0"/>
    <w:link w:val="a5"/>
    <w:uiPriority w:val="99"/>
    <w:rPr>
      <w:sz w:val="20"/>
      <w:szCs w:val="20"/>
    </w:rPr>
  </w:style>
  <w:style w:type="character" w:customStyle="1" w:styleId="Char0">
    <w:name w:val="바닥글 Char"/>
    <w:basedOn w:val="a0"/>
    <w:link w:val="a4"/>
    <w:uiPriority w:val="99"/>
    <w:rPr>
      <w:sz w:val="20"/>
      <w:szCs w:val="20"/>
    </w:rPr>
  </w:style>
  <w:style w:type="paragraph" w:customStyle="1" w:styleId="1">
    <w:name w:val="목록 단락1"/>
    <w:basedOn w:val="a"/>
    <w:uiPriority w:val="34"/>
    <w:qFormat/>
    <w:pPr>
      <w:ind w:leftChars="200" w:left="480"/>
    </w:pPr>
  </w:style>
  <w:style w:type="character" w:customStyle="1" w:styleId="Char">
    <w:name w:val="풍선 도움말 텍스트 Char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99"/>
    <w:rsid w:val="0046502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6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421</Words>
  <Characters>2206</Characters>
  <Application>Microsoft Office Word</Application>
  <DocSecurity>0</DocSecurity>
  <Lines>122</Lines>
  <Paragraphs>93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</dc:creator>
  <cp:lastModifiedBy>Hyung Gyu Park</cp:lastModifiedBy>
  <cp:revision>3</cp:revision>
  <dcterms:created xsi:type="dcterms:W3CDTF">2022-12-15T07:05:00Z</dcterms:created>
  <dcterms:modified xsi:type="dcterms:W3CDTF">2022-12-15T07:30:00Z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13A8A800A4BD424EBEF488F07BEF7883</vt:lpwstr>
  </property>
  <property fmtid="{D5CDD505-2E9C-101B-9397-08002B2CF9AE}" pid="4" name="GrammarlyDocumentId">
    <vt:lpwstr>45bebe95c1ccbc9a4b6d31735efa5ab5d02de5c6d80869ee019d682d45821f2f</vt:lpwstr>
  </property>
</Properties>
</file>